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4AA16" w14:textId="77777777" w:rsidR="009546A0" w:rsidRDefault="00CD2CBF">
      <w:pPr>
        <w:pStyle w:val="Standard"/>
        <w:spacing w:line="276" w:lineRule="auto"/>
        <w:ind w:left="426" w:hanging="426"/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b/>
          <w:bCs/>
          <w:sz w:val="44"/>
          <w:szCs w:val="44"/>
        </w:rPr>
        <w:t>OPIS TECHNICZNY</w:t>
      </w:r>
    </w:p>
    <w:p w14:paraId="3B2DFACA" w14:textId="77777777" w:rsidR="009546A0" w:rsidRDefault="00CD2CBF">
      <w:pPr>
        <w:pStyle w:val="Standard"/>
        <w:spacing w:line="23" w:lineRule="atLeast"/>
        <w:ind w:left="426" w:hanging="426"/>
        <w:jc w:val="center"/>
        <w:rPr>
          <w:rFonts w:eastAsia="Calibri"/>
          <w:b/>
          <w:i/>
          <w:sz w:val="32"/>
          <w:szCs w:val="32"/>
          <w:lang w:eastAsia="en-US"/>
        </w:rPr>
      </w:pPr>
      <w:r>
        <w:rPr>
          <w:rFonts w:eastAsia="Calibri"/>
          <w:b/>
          <w:i/>
          <w:sz w:val="32"/>
          <w:szCs w:val="32"/>
          <w:lang w:eastAsia="en-US"/>
        </w:rPr>
        <w:t xml:space="preserve">projektu </w:t>
      </w:r>
      <w:proofErr w:type="spellStart"/>
      <w:r>
        <w:rPr>
          <w:rFonts w:eastAsia="Calibri"/>
          <w:b/>
          <w:i/>
          <w:sz w:val="32"/>
          <w:szCs w:val="32"/>
          <w:lang w:eastAsia="en-US"/>
        </w:rPr>
        <w:t>architektoniczno</w:t>
      </w:r>
      <w:proofErr w:type="spellEnd"/>
      <w:r>
        <w:rPr>
          <w:rFonts w:eastAsia="Calibri"/>
          <w:b/>
          <w:i/>
          <w:sz w:val="32"/>
          <w:szCs w:val="32"/>
          <w:lang w:eastAsia="en-US"/>
        </w:rPr>
        <w:t xml:space="preserve"> – budowlanego</w:t>
      </w:r>
    </w:p>
    <w:p w14:paraId="6DFAE754" w14:textId="77777777" w:rsidR="009546A0" w:rsidRDefault="00CD2CBF">
      <w:pPr>
        <w:pStyle w:val="Standard"/>
        <w:spacing w:line="23" w:lineRule="atLeast"/>
        <w:ind w:left="426" w:hanging="426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wg opracowania indywidualnego</w:t>
      </w:r>
    </w:p>
    <w:p w14:paraId="4D897A73" w14:textId="77777777" w:rsidR="009546A0" w:rsidRDefault="009546A0">
      <w:pPr>
        <w:pStyle w:val="Standard"/>
        <w:spacing w:line="23" w:lineRule="atLeast"/>
      </w:pPr>
    </w:p>
    <w:p w14:paraId="2E2B6E36" w14:textId="77777777" w:rsidR="009546A0" w:rsidRDefault="009546A0">
      <w:pPr>
        <w:pStyle w:val="Standard"/>
        <w:spacing w:line="23" w:lineRule="atLeast"/>
      </w:pPr>
    </w:p>
    <w:p w14:paraId="532FDEB0" w14:textId="77777777" w:rsidR="00712570" w:rsidRPr="00712570" w:rsidRDefault="00712570" w:rsidP="00451563">
      <w:pPr>
        <w:pStyle w:val="Standard"/>
        <w:numPr>
          <w:ilvl w:val="0"/>
          <w:numId w:val="51"/>
        </w:numPr>
        <w:tabs>
          <w:tab w:val="left" w:pos="851"/>
        </w:tabs>
        <w:spacing w:after="120" w:line="276" w:lineRule="auto"/>
        <w:ind w:left="425" w:hanging="425"/>
        <w:jc w:val="both"/>
        <w:rPr>
          <w:b/>
        </w:rPr>
      </w:pPr>
      <w:r w:rsidRPr="00712570">
        <w:rPr>
          <w:b/>
        </w:rPr>
        <w:t>PRZEDMIOT INWESTYCJI</w:t>
      </w:r>
    </w:p>
    <w:p w14:paraId="6E7EF44E" w14:textId="77777777" w:rsidR="00712570" w:rsidRPr="00292B33" w:rsidRDefault="00712570" w:rsidP="00292B33">
      <w:pPr>
        <w:pStyle w:val="Standard"/>
        <w:tabs>
          <w:tab w:val="left" w:pos="426"/>
        </w:tabs>
        <w:spacing w:line="360" w:lineRule="auto"/>
        <w:ind w:left="425"/>
        <w:jc w:val="both"/>
        <w:rPr>
          <w:szCs w:val="26"/>
        </w:rPr>
      </w:pPr>
      <w:r w:rsidRPr="00712570">
        <w:rPr>
          <w:szCs w:val="26"/>
        </w:rPr>
        <w:t xml:space="preserve">Przedmiotem inwestycji </w:t>
      </w:r>
      <w:r>
        <w:rPr>
          <w:szCs w:val="26"/>
        </w:rPr>
        <w:t xml:space="preserve">jest </w:t>
      </w:r>
      <w:r w:rsidRPr="00712570">
        <w:rPr>
          <w:szCs w:val="26"/>
        </w:rPr>
        <w:t xml:space="preserve">budowa obiektów małej architektury wraz </w:t>
      </w:r>
      <w:r w:rsidR="00292B33">
        <w:rPr>
          <w:szCs w:val="26"/>
        </w:rPr>
        <w:t xml:space="preserve">z </w:t>
      </w:r>
      <w:r w:rsidRPr="00712570">
        <w:rPr>
          <w:szCs w:val="26"/>
        </w:rPr>
        <w:t xml:space="preserve">utwardzeniem terenu, remontem istniejących zbiorników wodnych, </w:t>
      </w:r>
      <w:r w:rsidR="00292B33">
        <w:rPr>
          <w:szCs w:val="26"/>
        </w:rPr>
        <w:t xml:space="preserve">zagospodarowaniem zieleni </w:t>
      </w:r>
      <w:r w:rsidRPr="00712570">
        <w:rPr>
          <w:szCs w:val="26"/>
        </w:rPr>
        <w:t>przy pałacu oraz świetlicy wiejskiej</w:t>
      </w:r>
      <w:r>
        <w:rPr>
          <w:szCs w:val="26"/>
        </w:rPr>
        <w:t xml:space="preserve"> w </w:t>
      </w:r>
      <w:proofErr w:type="spellStart"/>
      <w:r>
        <w:rPr>
          <w:szCs w:val="26"/>
        </w:rPr>
        <w:t>K</w:t>
      </w:r>
      <w:r w:rsidRPr="00712570">
        <w:rPr>
          <w:szCs w:val="26"/>
        </w:rPr>
        <w:t>wasowie</w:t>
      </w:r>
      <w:proofErr w:type="spellEnd"/>
      <w:r>
        <w:rPr>
          <w:szCs w:val="26"/>
        </w:rPr>
        <w:t xml:space="preserve"> poprzez realizację obiektów i urządzeń:</w:t>
      </w:r>
    </w:p>
    <w:p w14:paraId="176F4388" w14:textId="77777777" w:rsidR="00712570" w:rsidRPr="00712570" w:rsidRDefault="00712570" w:rsidP="003667AC">
      <w:pPr>
        <w:pStyle w:val="Standard"/>
        <w:numPr>
          <w:ilvl w:val="0"/>
          <w:numId w:val="69"/>
        </w:numPr>
        <w:tabs>
          <w:tab w:val="left" w:pos="426"/>
        </w:tabs>
        <w:spacing w:line="360" w:lineRule="auto"/>
        <w:jc w:val="both"/>
        <w:rPr>
          <w:szCs w:val="26"/>
        </w:rPr>
      </w:pPr>
      <w:r w:rsidRPr="00712570">
        <w:rPr>
          <w:szCs w:val="26"/>
        </w:rPr>
        <w:t xml:space="preserve">Budowa utwardzenia ścieżek spacerowych </w:t>
      </w:r>
      <w:r w:rsidR="00292B33">
        <w:rPr>
          <w:szCs w:val="26"/>
        </w:rPr>
        <w:t>w</w:t>
      </w:r>
      <w:r w:rsidRPr="00712570">
        <w:rPr>
          <w:szCs w:val="26"/>
        </w:rPr>
        <w:t>raz z zagospodarowaniem zielenią</w:t>
      </w:r>
      <w:r w:rsidR="00292B33">
        <w:rPr>
          <w:szCs w:val="26"/>
        </w:rPr>
        <w:t>,</w:t>
      </w:r>
    </w:p>
    <w:p w14:paraId="227E812A" w14:textId="77777777" w:rsidR="00712570" w:rsidRPr="00712570" w:rsidRDefault="00712570" w:rsidP="003667AC">
      <w:pPr>
        <w:pStyle w:val="Standard"/>
        <w:numPr>
          <w:ilvl w:val="0"/>
          <w:numId w:val="69"/>
        </w:numPr>
        <w:tabs>
          <w:tab w:val="left" w:pos="426"/>
        </w:tabs>
        <w:spacing w:line="360" w:lineRule="auto"/>
        <w:jc w:val="both"/>
        <w:rPr>
          <w:szCs w:val="26"/>
        </w:rPr>
      </w:pPr>
      <w:r w:rsidRPr="00712570">
        <w:rPr>
          <w:szCs w:val="26"/>
        </w:rPr>
        <w:t>Budowa wiaty integracyjnej, ławek, koszy, pergoli</w:t>
      </w:r>
      <w:r w:rsidR="00292B33">
        <w:rPr>
          <w:szCs w:val="26"/>
        </w:rPr>
        <w:t>,</w:t>
      </w:r>
    </w:p>
    <w:p w14:paraId="6A2DEA0B" w14:textId="77777777" w:rsidR="00712570" w:rsidRPr="00712570" w:rsidRDefault="004F567B" w:rsidP="003667AC">
      <w:pPr>
        <w:pStyle w:val="Standard"/>
        <w:numPr>
          <w:ilvl w:val="0"/>
          <w:numId w:val="69"/>
        </w:numPr>
        <w:tabs>
          <w:tab w:val="left" w:pos="426"/>
        </w:tabs>
        <w:spacing w:line="360" w:lineRule="auto"/>
        <w:jc w:val="both"/>
        <w:rPr>
          <w:szCs w:val="26"/>
        </w:rPr>
      </w:pPr>
      <w:r>
        <w:rPr>
          <w:szCs w:val="26"/>
        </w:rPr>
        <w:t>Remont</w:t>
      </w:r>
      <w:r w:rsidR="00712570" w:rsidRPr="00712570">
        <w:rPr>
          <w:szCs w:val="26"/>
        </w:rPr>
        <w:t xml:space="preserve"> </w:t>
      </w:r>
      <w:r w:rsidR="00292B33">
        <w:rPr>
          <w:szCs w:val="26"/>
        </w:rPr>
        <w:t xml:space="preserve">istniejącego </w:t>
      </w:r>
      <w:r w:rsidR="00712570" w:rsidRPr="00712570">
        <w:rPr>
          <w:szCs w:val="26"/>
        </w:rPr>
        <w:t>zbiornika p.poż</w:t>
      </w:r>
      <w:r w:rsidR="00292B33">
        <w:rPr>
          <w:szCs w:val="26"/>
        </w:rPr>
        <w:t>.</w:t>
      </w:r>
      <w:r>
        <w:rPr>
          <w:szCs w:val="26"/>
        </w:rPr>
        <w:t xml:space="preserve"> wraz z budową schodów i ogrodzenia</w:t>
      </w:r>
      <w:r w:rsidR="00292B33">
        <w:rPr>
          <w:szCs w:val="26"/>
        </w:rPr>
        <w:t>,</w:t>
      </w:r>
    </w:p>
    <w:p w14:paraId="7E789444" w14:textId="77777777" w:rsidR="00712570" w:rsidRPr="00712570" w:rsidRDefault="004F567B" w:rsidP="003667AC">
      <w:pPr>
        <w:pStyle w:val="Standard"/>
        <w:numPr>
          <w:ilvl w:val="0"/>
          <w:numId w:val="69"/>
        </w:numPr>
        <w:tabs>
          <w:tab w:val="left" w:pos="426"/>
        </w:tabs>
        <w:spacing w:line="360" w:lineRule="auto"/>
        <w:jc w:val="both"/>
        <w:rPr>
          <w:szCs w:val="26"/>
        </w:rPr>
      </w:pPr>
      <w:r>
        <w:rPr>
          <w:szCs w:val="26"/>
        </w:rPr>
        <w:t>Remont i konserwacja</w:t>
      </w:r>
      <w:r w:rsidR="00712570" w:rsidRPr="00712570">
        <w:rPr>
          <w:szCs w:val="26"/>
        </w:rPr>
        <w:t xml:space="preserve"> </w:t>
      </w:r>
      <w:r w:rsidR="00292B33">
        <w:rPr>
          <w:szCs w:val="26"/>
        </w:rPr>
        <w:t xml:space="preserve">istniejącego </w:t>
      </w:r>
      <w:r w:rsidR="00712570" w:rsidRPr="00712570">
        <w:rPr>
          <w:szCs w:val="26"/>
        </w:rPr>
        <w:t>stawu ziemnego</w:t>
      </w:r>
      <w:r w:rsidR="00292B33">
        <w:rPr>
          <w:szCs w:val="26"/>
        </w:rPr>
        <w:t>,</w:t>
      </w:r>
    </w:p>
    <w:p w14:paraId="72DCE099" w14:textId="77777777" w:rsidR="00256494" w:rsidRPr="00E609BF" w:rsidRDefault="00712570" w:rsidP="00292B33">
      <w:pPr>
        <w:pStyle w:val="Standard"/>
        <w:numPr>
          <w:ilvl w:val="0"/>
          <w:numId w:val="69"/>
        </w:numPr>
        <w:tabs>
          <w:tab w:val="left" w:pos="426"/>
        </w:tabs>
        <w:spacing w:line="360" w:lineRule="auto"/>
        <w:ind w:left="1139" w:hanging="357"/>
        <w:jc w:val="both"/>
        <w:rPr>
          <w:szCs w:val="26"/>
        </w:rPr>
      </w:pPr>
      <w:r w:rsidRPr="00E609BF">
        <w:rPr>
          <w:szCs w:val="26"/>
        </w:rPr>
        <w:t>Budowa lamp oświetleniowych</w:t>
      </w:r>
      <w:r w:rsidR="007F1260" w:rsidRPr="00E609BF">
        <w:rPr>
          <w:szCs w:val="26"/>
        </w:rPr>
        <w:t xml:space="preserve"> wraz z instalacją elektryczną</w:t>
      </w:r>
      <w:r w:rsidR="00292B33" w:rsidRPr="00E609BF">
        <w:rPr>
          <w:szCs w:val="26"/>
        </w:rPr>
        <w:t>.</w:t>
      </w:r>
    </w:p>
    <w:p w14:paraId="1EA13D01" w14:textId="77777777" w:rsidR="00712570" w:rsidRDefault="00712570" w:rsidP="00292B33">
      <w:pPr>
        <w:pStyle w:val="Standard"/>
        <w:tabs>
          <w:tab w:val="left" w:pos="426"/>
        </w:tabs>
        <w:jc w:val="both"/>
        <w:rPr>
          <w:b/>
          <w:szCs w:val="26"/>
        </w:rPr>
      </w:pPr>
    </w:p>
    <w:p w14:paraId="2AAE06BD" w14:textId="77777777" w:rsidR="00712570" w:rsidRPr="00712570" w:rsidRDefault="00292B33" w:rsidP="00712570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PODSTAWA OPRACOWANIA</w:t>
      </w:r>
    </w:p>
    <w:p w14:paraId="71453D0D" w14:textId="77777777" w:rsidR="00712570" w:rsidRDefault="00712570" w:rsidP="00712570">
      <w:pPr>
        <w:pStyle w:val="Standard"/>
        <w:tabs>
          <w:tab w:val="left" w:pos="851"/>
        </w:tabs>
        <w:spacing w:after="120" w:line="276" w:lineRule="auto"/>
        <w:ind w:left="425"/>
        <w:jc w:val="both"/>
      </w:pPr>
      <w:r>
        <w:t>Inwestycję zaprojektowano w oparciu o miejscowe plany zagospodarowania</w:t>
      </w:r>
      <w:r w:rsidR="00292B33">
        <w:t xml:space="preserve"> przestrzenne</w:t>
      </w:r>
      <w:r>
        <w:t>:</w:t>
      </w:r>
    </w:p>
    <w:p w14:paraId="08440500" w14:textId="77777777" w:rsidR="007F1260" w:rsidRDefault="007F1260" w:rsidP="003667AC">
      <w:pPr>
        <w:pStyle w:val="Standard"/>
        <w:numPr>
          <w:ilvl w:val="0"/>
          <w:numId w:val="70"/>
        </w:numPr>
        <w:tabs>
          <w:tab w:val="left" w:pos="851"/>
        </w:tabs>
        <w:spacing w:after="120" w:line="276" w:lineRule="auto"/>
        <w:ind w:left="709" w:right="-144" w:hanging="283"/>
        <w:jc w:val="both"/>
      </w:pPr>
      <w:r>
        <w:t>Uchwała Nr XIII/83/96 Rady Gminy Sławno z dnia 26 marca 1996 r.</w:t>
      </w:r>
    </w:p>
    <w:p w14:paraId="34808C6B" w14:textId="77777777" w:rsidR="007F1260" w:rsidRDefault="007F1260" w:rsidP="003667AC">
      <w:pPr>
        <w:pStyle w:val="Standard"/>
        <w:numPr>
          <w:ilvl w:val="0"/>
          <w:numId w:val="70"/>
        </w:numPr>
        <w:tabs>
          <w:tab w:val="left" w:pos="851"/>
        </w:tabs>
        <w:spacing w:after="120" w:line="276" w:lineRule="auto"/>
        <w:ind w:left="709" w:right="-144" w:hanging="283"/>
        <w:jc w:val="both"/>
      </w:pPr>
      <w:r>
        <w:t>Uchwała Nr XXXIX/350/2013 Rady Gminy Sławno z dnia 19 grudnia 2013 r.</w:t>
      </w:r>
    </w:p>
    <w:p w14:paraId="4297C049" w14:textId="77777777" w:rsidR="00712570" w:rsidRDefault="00712570" w:rsidP="003667AC">
      <w:pPr>
        <w:pStyle w:val="Standard"/>
        <w:numPr>
          <w:ilvl w:val="0"/>
          <w:numId w:val="70"/>
        </w:numPr>
        <w:tabs>
          <w:tab w:val="left" w:pos="851"/>
        </w:tabs>
        <w:spacing w:after="120" w:line="276" w:lineRule="auto"/>
        <w:ind w:left="709" w:right="-144" w:hanging="283"/>
        <w:jc w:val="both"/>
      </w:pPr>
      <w:r>
        <w:t>U</w:t>
      </w:r>
      <w:r w:rsidR="00292B33">
        <w:t>chwały</w:t>
      </w:r>
      <w:r>
        <w:t xml:space="preserve"> N</w:t>
      </w:r>
      <w:r w:rsidR="00292B33">
        <w:t>r</w:t>
      </w:r>
      <w:r>
        <w:t xml:space="preserve"> L/440/2014 R</w:t>
      </w:r>
      <w:r w:rsidR="00292B33">
        <w:t xml:space="preserve">ady Gminy Sławno </w:t>
      </w:r>
      <w:r>
        <w:t>z dnia 30 października 2014 r.</w:t>
      </w:r>
    </w:p>
    <w:p w14:paraId="52B87B13" w14:textId="77777777" w:rsidR="00712570" w:rsidRDefault="00292B33" w:rsidP="00292B33">
      <w:pPr>
        <w:pStyle w:val="Standard"/>
        <w:numPr>
          <w:ilvl w:val="0"/>
          <w:numId w:val="70"/>
        </w:numPr>
        <w:tabs>
          <w:tab w:val="left" w:pos="851"/>
        </w:tabs>
        <w:spacing w:line="276" w:lineRule="auto"/>
        <w:ind w:left="709" w:right="-142" w:hanging="284"/>
        <w:jc w:val="both"/>
      </w:pPr>
      <w:r>
        <w:t>Uchwała Nr</w:t>
      </w:r>
      <w:r w:rsidR="00712570">
        <w:t xml:space="preserve"> XXVII/202/2016 </w:t>
      </w:r>
      <w:r>
        <w:t xml:space="preserve">Rady Gminy Sławno </w:t>
      </w:r>
      <w:r w:rsidR="00712570">
        <w:t>z dnia 7 września 2016 r.</w:t>
      </w:r>
    </w:p>
    <w:p w14:paraId="0A56577B" w14:textId="77777777" w:rsidR="00712570" w:rsidRDefault="00712570" w:rsidP="00292B33">
      <w:pPr>
        <w:pStyle w:val="Standard"/>
        <w:ind w:left="425"/>
        <w:jc w:val="both"/>
      </w:pPr>
    </w:p>
    <w:p w14:paraId="2D66B96A" w14:textId="77777777" w:rsidR="009546A0" w:rsidRDefault="00256494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PRZEDMIOT I ZAKRES OPRACOWANIA</w:t>
      </w:r>
    </w:p>
    <w:p w14:paraId="58E3E608" w14:textId="77777777" w:rsidR="003669BD" w:rsidRDefault="00CD2CBF" w:rsidP="00292B33">
      <w:pPr>
        <w:pStyle w:val="Standard"/>
        <w:spacing w:line="276" w:lineRule="auto"/>
        <w:ind w:left="425"/>
        <w:jc w:val="both"/>
      </w:pPr>
      <w:r>
        <w:t>Przedmiotem opracowania jest projekt budowlany</w:t>
      </w:r>
      <w:r w:rsidR="00256494">
        <w:t xml:space="preserve"> </w:t>
      </w:r>
      <w:r w:rsidR="00292B33" w:rsidRPr="004B45AD">
        <w:rPr>
          <w:i/>
        </w:rPr>
        <w:t>„Budowa obiektów małej architektury wraz z utwardzeniem terenu, remontem i</w:t>
      </w:r>
      <w:r w:rsidR="00292B33">
        <w:rPr>
          <w:i/>
        </w:rPr>
        <w:t xml:space="preserve">stniejących zbiorników wodnych, </w:t>
      </w:r>
      <w:r w:rsidR="00292B33" w:rsidRPr="004B45AD">
        <w:rPr>
          <w:i/>
        </w:rPr>
        <w:t xml:space="preserve">zagospodarowaniem zieleni  przy pałacu oraz świetlicy wiejskiej w </w:t>
      </w:r>
      <w:proofErr w:type="spellStart"/>
      <w:r w:rsidR="00292B33" w:rsidRPr="004B45AD">
        <w:rPr>
          <w:i/>
        </w:rPr>
        <w:t>Kwasowie</w:t>
      </w:r>
      <w:proofErr w:type="spellEnd"/>
      <w:r w:rsidR="00292B33" w:rsidRPr="004B45AD">
        <w:rPr>
          <w:i/>
        </w:rPr>
        <w:t xml:space="preserve"> na terenie działek  nr ew. 194/16, 194/18, 194/19, 194/20, 194/21, 194/23, 194/28, 194/29, 194/30, 194/38 obręb Kwasowo,  gmina Sławno”.</w:t>
      </w:r>
    </w:p>
    <w:p w14:paraId="39FCA888" w14:textId="77777777" w:rsidR="00712570" w:rsidRPr="003669BD" w:rsidRDefault="00712570" w:rsidP="00292B33">
      <w:pPr>
        <w:pStyle w:val="Standard"/>
        <w:ind w:left="425"/>
        <w:jc w:val="both"/>
      </w:pPr>
    </w:p>
    <w:p w14:paraId="2CDA4B44" w14:textId="77777777" w:rsidR="00D55456" w:rsidRDefault="00D55456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spacing w:val="-10"/>
          <w:sz w:val="26"/>
          <w:szCs w:val="26"/>
        </w:rPr>
      </w:pPr>
      <w:r>
        <w:rPr>
          <w:b/>
          <w:spacing w:val="-10"/>
          <w:sz w:val="26"/>
          <w:szCs w:val="26"/>
        </w:rPr>
        <w:t xml:space="preserve">ISTNIEJĄCY STAN ZAGOSPODAROWANIA TERENU </w:t>
      </w:r>
    </w:p>
    <w:p w14:paraId="4D862BB8" w14:textId="77777777" w:rsidR="00292B33" w:rsidRPr="007F1260" w:rsidRDefault="00292B33" w:rsidP="007F1260">
      <w:pPr>
        <w:pStyle w:val="Standard"/>
        <w:tabs>
          <w:tab w:val="left" w:pos="851"/>
        </w:tabs>
        <w:spacing w:line="23" w:lineRule="atLeast"/>
        <w:ind w:left="425"/>
        <w:jc w:val="both"/>
      </w:pPr>
      <w:r w:rsidRPr="00562AB7">
        <w:rPr>
          <w:spacing w:val="-10"/>
          <w:sz w:val="26"/>
          <w:szCs w:val="26"/>
        </w:rPr>
        <w:t>Teren</w:t>
      </w:r>
      <w:r>
        <w:rPr>
          <w:spacing w:val="-10"/>
          <w:sz w:val="26"/>
          <w:szCs w:val="26"/>
        </w:rPr>
        <w:t xml:space="preserve"> stanowi obszar </w:t>
      </w:r>
      <w:r w:rsidRPr="00970340">
        <w:rPr>
          <w:spacing w:val="-10"/>
          <w:sz w:val="26"/>
          <w:szCs w:val="26"/>
        </w:rPr>
        <w:t xml:space="preserve">byłej zabudowy gospodarczej (zdegradowane po byłym PGR) </w:t>
      </w:r>
      <w:r>
        <w:rPr>
          <w:spacing w:val="-10"/>
          <w:sz w:val="26"/>
          <w:szCs w:val="26"/>
        </w:rPr>
        <w:t>częściowo zagospodarowany jest przy świetlicy wiejskiej.</w:t>
      </w:r>
      <w:r w:rsidRPr="00562AB7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 xml:space="preserve">Na terenie występują istniejące budynki tj. Pałac, budynek świetlicy, budynki mieszkalne. Na terenie występują dwa zbiorniki wodne oraz rowy. Teren jest uzbrojony w przyłącza energetyczne i wodno-kanalizacyjne. Teren jest częściowo ogrodzony. Ogólny stan zagospodarowania terenu – teren wymaga rewitalizacji. </w:t>
      </w:r>
      <w:r w:rsidRPr="004B45AD">
        <w:t>Dojazd do terenu inwestycji realizowany będzie z drogi publicznej – drogi wojewódzkiej nr 20</w:t>
      </w:r>
      <w:r>
        <w:t>5</w:t>
      </w:r>
      <w:r w:rsidRPr="004B45AD">
        <w:t xml:space="preserve"> (działka nr ew. 229 obręb Kwasowo), zlokalizowanej w bezpośrednim są</w:t>
      </w:r>
      <w:r>
        <w:t>siedztwie analizowanego obszaru.</w:t>
      </w:r>
    </w:p>
    <w:p w14:paraId="2F481EA4" w14:textId="77777777" w:rsidR="00292B33" w:rsidRDefault="00292B33" w:rsidP="00292B33">
      <w:pPr>
        <w:pStyle w:val="Standard"/>
        <w:tabs>
          <w:tab w:val="left" w:pos="851"/>
        </w:tabs>
        <w:spacing w:line="23" w:lineRule="atLeast"/>
        <w:ind w:left="425"/>
        <w:jc w:val="both"/>
        <w:rPr>
          <w:spacing w:val="-10"/>
          <w:sz w:val="26"/>
          <w:szCs w:val="26"/>
        </w:rPr>
      </w:pPr>
    </w:p>
    <w:p w14:paraId="7CCC4986" w14:textId="77777777" w:rsidR="009546A0" w:rsidRDefault="00CD2CBF" w:rsidP="00292B33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6" w:hanging="426"/>
        <w:jc w:val="both"/>
        <w:rPr>
          <w:b/>
          <w:spacing w:val="-10"/>
          <w:sz w:val="26"/>
          <w:szCs w:val="26"/>
        </w:rPr>
      </w:pPr>
      <w:r>
        <w:rPr>
          <w:b/>
          <w:spacing w:val="-10"/>
          <w:sz w:val="26"/>
          <w:szCs w:val="26"/>
        </w:rPr>
        <w:lastRenderedPageBreak/>
        <w:t>PRZEZNACZENIE</w:t>
      </w:r>
      <w:r w:rsidR="00256494">
        <w:rPr>
          <w:b/>
          <w:spacing w:val="-10"/>
          <w:sz w:val="26"/>
          <w:szCs w:val="26"/>
        </w:rPr>
        <w:t xml:space="preserve">, </w:t>
      </w:r>
      <w:r w:rsidR="00292B33">
        <w:rPr>
          <w:b/>
          <w:spacing w:val="-10"/>
          <w:sz w:val="26"/>
          <w:szCs w:val="26"/>
        </w:rPr>
        <w:t xml:space="preserve">FUNKCJA </w:t>
      </w:r>
      <w:r>
        <w:rPr>
          <w:b/>
          <w:spacing w:val="-10"/>
          <w:sz w:val="26"/>
          <w:szCs w:val="26"/>
        </w:rPr>
        <w:t>I PROGRAM UŻYTKOWY OBIEKTU BUDOWLANEGO</w:t>
      </w:r>
    </w:p>
    <w:p w14:paraId="442D929D" w14:textId="77777777" w:rsidR="00256494" w:rsidRDefault="00712570" w:rsidP="00292B33">
      <w:pPr>
        <w:pStyle w:val="Textbodyindent"/>
        <w:tabs>
          <w:tab w:val="left" w:pos="852"/>
        </w:tabs>
        <w:spacing w:after="0" w:line="276" w:lineRule="auto"/>
        <w:ind w:left="425"/>
        <w:jc w:val="both"/>
      </w:pPr>
      <w:r>
        <w:t>Projektowane obiekty i urządzenia przeznaczone są dla pełnienia funkcji rekreacyjnej</w:t>
      </w:r>
      <w:r w:rsidR="00292B33">
        <w:t>,</w:t>
      </w:r>
      <w:r>
        <w:t xml:space="preserve"> </w:t>
      </w:r>
      <w:r w:rsidR="00292B33">
        <w:t xml:space="preserve">    </w:t>
      </w:r>
      <w:r>
        <w:t>w tym dodatko</w:t>
      </w:r>
      <w:r w:rsidR="00292B33">
        <w:t xml:space="preserve">wo zbiornik wodny pełni funkcję przeciwpożarową, </w:t>
      </w:r>
      <w:r>
        <w:t>a staw funkcję</w:t>
      </w:r>
      <w:r w:rsidR="00256494">
        <w:t xml:space="preserve"> retencyjną i </w:t>
      </w:r>
      <w:r>
        <w:t xml:space="preserve"> </w:t>
      </w:r>
      <w:r w:rsidR="00292B33">
        <w:t>zagospodarowania wód opadowych.</w:t>
      </w:r>
    </w:p>
    <w:p w14:paraId="235E7178" w14:textId="77777777" w:rsidR="00B04E0E" w:rsidRPr="00256494" w:rsidRDefault="00B04E0E" w:rsidP="00292B33">
      <w:pPr>
        <w:pStyle w:val="Textbodyindent"/>
        <w:tabs>
          <w:tab w:val="left" w:pos="852"/>
        </w:tabs>
        <w:spacing w:after="0" w:line="276" w:lineRule="auto"/>
        <w:ind w:left="425"/>
        <w:jc w:val="both"/>
      </w:pPr>
    </w:p>
    <w:p w14:paraId="7933D9AA" w14:textId="77777777" w:rsidR="009546A0" w:rsidRDefault="00CD2CBF" w:rsidP="00CC19C1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6" w:right="-142" w:hanging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FORMA </w:t>
      </w:r>
      <w:r w:rsidR="00292B33">
        <w:rPr>
          <w:b/>
          <w:sz w:val="26"/>
          <w:szCs w:val="26"/>
        </w:rPr>
        <w:t>ARCHITEKT</w:t>
      </w:r>
      <w:r>
        <w:rPr>
          <w:b/>
          <w:sz w:val="26"/>
          <w:szCs w:val="26"/>
        </w:rPr>
        <w:t>ONICZNA PROJEKTOWANEGO OBIEKTU</w:t>
      </w:r>
    </w:p>
    <w:p w14:paraId="55323D20" w14:textId="77777777" w:rsidR="00256494" w:rsidRDefault="00CD2CBF" w:rsidP="00F76A31">
      <w:pPr>
        <w:pStyle w:val="Akapitzlist"/>
        <w:spacing w:after="0"/>
        <w:ind w:left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</w:t>
      </w:r>
      <w:r w:rsidR="00256494">
        <w:rPr>
          <w:rFonts w:ascii="Times New Roman" w:hAnsi="Times New Roman"/>
          <w:sz w:val="24"/>
        </w:rPr>
        <w:t xml:space="preserve">ę </w:t>
      </w:r>
      <w:r w:rsidR="00F76A31">
        <w:rPr>
          <w:rFonts w:ascii="Times New Roman" w:hAnsi="Times New Roman"/>
          <w:sz w:val="24"/>
        </w:rPr>
        <w:t>architektoniczną dostosowano</w:t>
      </w:r>
      <w:r w:rsidR="00D55A4B">
        <w:rPr>
          <w:rFonts w:ascii="Times New Roman" w:hAnsi="Times New Roman"/>
          <w:sz w:val="24"/>
        </w:rPr>
        <w:t xml:space="preserve"> do regionalnej architektury w zakresie skali, bryły, użytych materiałów elewacyjnych oraz kształtów i pokrycia dachów. Planowana zabudowa oraz zagospodarowanie będą </w:t>
      </w:r>
      <w:proofErr w:type="spellStart"/>
      <w:r w:rsidR="00D55A4B">
        <w:rPr>
          <w:rFonts w:ascii="Times New Roman" w:hAnsi="Times New Roman"/>
          <w:sz w:val="24"/>
        </w:rPr>
        <w:t>rekomponować</w:t>
      </w:r>
      <w:proofErr w:type="spellEnd"/>
      <w:r w:rsidR="00D55A4B">
        <w:rPr>
          <w:rFonts w:ascii="Times New Roman" w:hAnsi="Times New Roman"/>
          <w:sz w:val="24"/>
        </w:rPr>
        <w:t xml:space="preserve"> układ zespołu pałacowo-folwarcznego. Zagospodarowanie terenu zostanie uzupełnione o obiekty małej architektury (nie kubaturowe) i nie kontrastujące z zabytkowym charakterem zespołu pałacowo-folwarcznego.</w:t>
      </w:r>
    </w:p>
    <w:p w14:paraId="035FE3E6" w14:textId="77777777" w:rsidR="00F76A31" w:rsidRDefault="00F76A31" w:rsidP="00F76A31">
      <w:pPr>
        <w:pStyle w:val="Akapitzlist"/>
        <w:spacing w:after="0"/>
        <w:ind w:left="425"/>
        <w:jc w:val="both"/>
        <w:rPr>
          <w:rFonts w:ascii="Times New Roman" w:hAnsi="Times New Roman"/>
          <w:sz w:val="24"/>
        </w:rPr>
      </w:pPr>
    </w:p>
    <w:p w14:paraId="10B697EB" w14:textId="77777777" w:rsidR="009546A0" w:rsidRDefault="00CD2CBF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PROJEKTOWANE PARAMETRY I WSKAŹNIKI KSZTAŁTOWANIA ZABUDOWY ORAZ ZAGOSPODAROWANIA TERENU</w:t>
      </w:r>
      <w:r w:rsidR="00D55456">
        <w:rPr>
          <w:b/>
          <w:bCs/>
          <w:sz w:val="26"/>
          <w:szCs w:val="26"/>
        </w:rPr>
        <w:t xml:space="preserve"> </w:t>
      </w:r>
      <w:r w:rsidR="00D64587">
        <w:rPr>
          <w:b/>
          <w:bCs/>
          <w:sz w:val="26"/>
          <w:szCs w:val="26"/>
        </w:rPr>
        <w:t>WYNIKAJĄCE  Z</w:t>
      </w:r>
      <w:r w:rsidR="00D55456">
        <w:rPr>
          <w:b/>
          <w:bCs/>
          <w:sz w:val="26"/>
          <w:szCs w:val="26"/>
        </w:rPr>
        <w:t xml:space="preserve"> MPZP</w:t>
      </w:r>
    </w:p>
    <w:p w14:paraId="47EED009" w14:textId="77777777" w:rsidR="009546A0" w:rsidRDefault="00CD2CBF" w:rsidP="003667AC">
      <w:pPr>
        <w:pStyle w:val="Textbodyindent"/>
        <w:numPr>
          <w:ilvl w:val="0"/>
          <w:numId w:val="52"/>
        </w:numPr>
        <w:spacing w:after="0" w:line="276" w:lineRule="auto"/>
        <w:jc w:val="both"/>
      </w:pPr>
      <w:r>
        <w:t xml:space="preserve">Obiekt przystosowano do warunków określonych w </w:t>
      </w:r>
      <w:r w:rsidR="00D32F47">
        <w:t>miejscowych planach zagospodarowania przestrzennego</w:t>
      </w:r>
      <w:r>
        <w:t>, projektując zgodnie z zakresem kształtowania zabudowy, komunikacji i infrastruktury, ochrony środowiska i zdrowia ludzi, ochrony dziedzictwa kulturowego i zabytków oraz ochrony interesów osób trzecich.</w:t>
      </w:r>
    </w:p>
    <w:p w14:paraId="2FAFD5EB" w14:textId="77777777" w:rsidR="009546A0" w:rsidRDefault="00CD2CBF">
      <w:pPr>
        <w:pStyle w:val="Textbodyindent"/>
        <w:numPr>
          <w:ilvl w:val="0"/>
          <w:numId w:val="15"/>
        </w:numPr>
        <w:spacing w:after="0" w:line="276" w:lineRule="auto"/>
        <w:jc w:val="both"/>
      </w:pPr>
      <w:r>
        <w:t xml:space="preserve">Dostosowano elementy i materiały wykończenia (detali), a także kolorystykę </w:t>
      </w:r>
      <w:r w:rsidR="00D32F47">
        <w:t xml:space="preserve">obiektów </w:t>
      </w:r>
      <w:r>
        <w:t>do lokalnych warunków zabudowy.</w:t>
      </w:r>
    </w:p>
    <w:p w14:paraId="07AE5A63" w14:textId="77777777" w:rsidR="009546A0" w:rsidRDefault="00CD2CBF">
      <w:pPr>
        <w:pStyle w:val="Textbodyindent"/>
        <w:numPr>
          <w:ilvl w:val="0"/>
          <w:numId w:val="15"/>
        </w:numPr>
        <w:spacing w:after="0" w:line="276" w:lineRule="auto"/>
        <w:jc w:val="both"/>
      </w:pPr>
      <w:r>
        <w:rPr>
          <w:bCs/>
        </w:rPr>
        <w:t>Obiekt</w:t>
      </w:r>
      <w:r w:rsidR="00D32F47">
        <w:rPr>
          <w:bCs/>
        </w:rPr>
        <w:t>y</w:t>
      </w:r>
      <w:r>
        <w:rPr>
          <w:bCs/>
        </w:rPr>
        <w:t xml:space="preserve"> zaprojektowano jako wolnostojąc</w:t>
      </w:r>
      <w:r w:rsidR="00D32F47">
        <w:rPr>
          <w:bCs/>
        </w:rPr>
        <w:t>e</w:t>
      </w:r>
      <w:r>
        <w:rPr>
          <w:bCs/>
        </w:rPr>
        <w:t>,</w:t>
      </w:r>
      <w:r>
        <w:t xml:space="preserve"> zgodnie z przepisami budowlanymi                          i szczegółowymi.</w:t>
      </w:r>
    </w:p>
    <w:p w14:paraId="46CE3C6A" w14:textId="77777777" w:rsidR="009546A0" w:rsidRDefault="00CD2CBF">
      <w:pPr>
        <w:pStyle w:val="Textbodyindent"/>
        <w:numPr>
          <w:ilvl w:val="0"/>
          <w:numId w:val="15"/>
        </w:numPr>
        <w:spacing w:after="0" w:line="276" w:lineRule="auto"/>
        <w:jc w:val="both"/>
      </w:pPr>
      <w:r>
        <w:t>Bud</w:t>
      </w:r>
      <w:r w:rsidR="00D32F47">
        <w:t>owle</w:t>
      </w:r>
      <w:r>
        <w:t xml:space="preserve"> zaprojektowano przy uwzględnieniu istniejących warunków lokalizacyjnych, gruntowo – wodnych i uzbrojenia terenu, wkomponowując obiekt</w:t>
      </w:r>
      <w:r w:rsidR="00D32F47">
        <w:t>y</w:t>
      </w:r>
      <w:r>
        <w:t xml:space="preserve"> w istniejący krajobraz, rzeźbę terenu i otaczającą zabudowę.</w:t>
      </w:r>
    </w:p>
    <w:p w14:paraId="70F08E0A" w14:textId="77777777" w:rsidR="009546A0" w:rsidRDefault="00CD2CBF">
      <w:pPr>
        <w:pStyle w:val="Textbodyindent"/>
        <w:spacing w:after="0" w:line="276" w:lineRule="auto"/>
        <w:ind w:left="720"/>
        <w:jc w:val="both"/>
      </w:pPr>
      <w:r>
        <w:t xml:space="preserve">Rzędne posadowienia </w:t>
      </w:r>
      <w:r w:rsidR="00D32F47">
        <w:t>wiaty</w:t>
      </w:r>
      <w:r>
        <w:t>:</w:t>
      </w:r>
    </w:p>
    <w:p w14:paraId="5786062D" w14:textId="77777777" w:rsidR="009546A0" w:rsidRDefault="00CD2CBF" w:rsidP="00773387">
      <w:pPr>
        <w:pStyle w:val="Textbodyindent"/>
        <w:numPr>
          <w:ilvl w:val="1"/>
          <w:numId w:val="14"/>
        </w:numPr>
        <w:tabs>
          <w:tab w:val="left" w:pos="1986"/>
          <w:tab w:val="right" w:pos="9070"/>
        </w:tabs>
        <w:spacing w:after="0" w:line="276" w:lineRule="auto"/>
        <w:ind w:left="993" w:hanging="284"/>
        <w:jc w:val="both"/>
      </w:pPr>
      <w:r>
        <w:t>poziom posadzki p</w:t>
      </w:r>
      <w:r w:rsidR="00D32F47">
        <w:t>rzyziemia</w:t>
      </w:r>
      <w:r w:rsidR="00773387">
        <w:t xml:space="preserve"> +/- 0,00</w:t>
      </w:r>
      <w:r w:rsidR="00773387">
        <w:tab/>
      </w:r>
      <w:r>
        <w:rPr>
          <w:b/>
        </w:rPr>
        <w:t xml:space="preserve">- </w:t>
      </w:r>
      <w:r w:rsidR="003A30F2">
        <w:rPr>
          <w:b/>
        </w:rPr>
        <w:t>5</w:t>
      </w:r>
      <w:r w:rsidR="00D32F47">
        <w:rPr>
          <w:b/>
        </w:rPr>
        <w:t>8</w:t>
      </w:r>
      <w:r>
        <w:rPr>
          <w:b/>
        </w:rPr>
        <w:t>,</w:t>
      </w:r>
      <w:r w:rsidR="00D32F47">
        <w:rPr>
          <w:b/>
        </w:rPr>
        <w:t>6</w:t>
      </w:r>
      <w:r>
        <w:rPr>
          <w:b/>
        </w:rPr>
        <w:t>0 m n.p.m. [Kr]</w:t>
      </w:r>
    </w:p>
    <w:p w14:paraId="4BA7BF98" w14:textId="77777777" w:rsidR="009546A0" w:rsidRDefault="00CD2CBF" w:rsidP="00773387">
      <w:pPr>
        <w:pStyle w:val="Textbodyindent"/>
        <w:numPr>
          <w:ilvl w:val="1"/>
          <w:numId w:val="14"/>
        </w:numPr>
        <w:tabs>
          <w:tab w:val="left" w:pos="1986"/>
          <w:tab w:val="right" w:pos="9070"/>
        </w:tabs>
        <w:spacing w:after="0" w:line="276" w:lineRule="auto"/>
        <w:ind w:left="993" w:hanging="284"/>
        <w:jc w:val="both"/>
      </w:pPr>
      <w:r>
        <w:t xml:space="preserve">poziom terenu przy wejściu do </w:t>
      </w:r>
      <w:r w:rsidR="00D32F47">
        <w:t>wiaty</w:t>
      </w:r>
      <w:r>
        <w:tab/>
      </w:r>
      <w:r w:rsidR="00617D91">
        <w:rPr>
          <w:b/>
        </w:rPr>
        <w:t xml:space="preserve">- </w:t>
      </w:r>
      <w:r w:rsidR="00D32F47">
        <w:rPr>
          <w:b/>
        </w:rPr>
        <w:t>58</w:t>
      </w:r>
      <w:r w:rsidR="00617D91">
        <w:rPr>
          <w:b/>
        </w:rPr>
        <w:t>,</w:t>
      </w:r>
      <w:r w:rsidR="00D32F47">
        <w:rPr>
          <w:b/>
        </w:rPr>
        <w:t>5</w:t>
      </w:r>
      <w:r w:rsidR="003A30F2">
        <w:rPr>
          <w:b/>
        </w:rPr>
        <w:t>5</w:t>
      </w:r>
      <w:r>
        <w:rPr>
          <w:b/>
        </w:rPr>
        <w:t xml:space="preserve"> m n.p.m. [Kr]</w:t>
      </w:r>
    </w:p>
    <w:p w14:paraId="7D6DFC7D" w14:textId="77777777" w:rsidR="009546A0" w:rsidRDefault="00CD2CBF" w:rsidP="003667AC">
      <w:pPr>
        <w:pStyle w:val="Textbodyindent"/>
        <w:numPr>
          <w:ilvl w:val="0"/>
          <w:numId w:val="53"/>
        </w:numPr>
        <w:tabs>
          <w:tab w:val="left" w:pos="1418"/>
        </w:tabs>
        <w:spacing w:after="0" w:line="276" w:lineRule="auto"/>
        <w:ind w:left="709" w:hanging="349"/>
        <w:jc w:val="both"/>
      </w:pPr>
      <w:r>
        <w:rPr>
          <w:bCs/>
        </w:rPr>
        <w:t xml:space="preserve">Szerokość elewacji frontowej </w:t>
      </w:r>
      <w:r w:rsidR="00D32F47">
        <w:rPr>
          <w:bCs/>
        </w:rPr>
        <w:t xml:space="preserve">wiaty </w:t>
      </w:r>
      <w:r>
        <w:rPr>
          <w:bCs/>
        </w:rPr>
        <w:t xml:space="preserve">wynosi – </w:t>
      </w:r>
      <w:r w:rsidR="007F1260">
        <w:rPr>
          <w:bCs/>
          <w:u w:val="single"/>
        </w:rPr>
        <w:t>5</w:t>
      </w:r>
      <w:r>
        <w:rPr>
          <w:bCs/>
          <w:u w:val="single"/>
        </w:rPr>
        <w:t>,</w:t>
      </w:r>
      <w:r w:rsidR="007F1260">
        <w:rPr>
          <w:bCs/>
          <w:u w:val="single"/>
        </w:rPr>
        <w:t>5</w:t>
      </w:r>
      <w:r w:rsidR="00D32F47">
        <w:rPr>
          <w:bCs/>
          <w:u w:val="single"/>
        </w:rPr>
        <w:t>0</w:t>
      </w:r>
      <w:r>
        <w:rPr>
          <w:bCs/>
          <w:u w:val="single"/>
        </w:rPr>
        <w:t xml:space="preserve"> m</w:t>
      </w:r>
      <w:r>
        <w:rPr>
          <w:bCs/>
        </w:rPr>
        <w:t>.</w:t>
      </w:r>
    </w:p>
    <w:p w14:paraId="7F7C322E" w14:textId="77777777" w:rsidR="009546A0" w:rsidRDefault="00CD2CBF">
      <w:pPr>
        <w:pStyle w:val="Textbodyindent"/>
        <w:numPr>
          <w:ilvl w:val="0"/>
          <w:numId w:val="13"/>
        </w:numPr>
        <w:tabs>
          <w:tab w:val="left" w:pos="1418"/>
        </w:tabs>
        <w:spacing w:after="0" w:line="276" w:lineRule="auto"/>
        <w:ind w:left="709" w:hanging="349"/>
        <w:jc w:val="both"/>
      </w:pPr>
      <w:r>
        <w:rPr>
          <w:bCs/>
        </w:rPr>
        <w:t xml:space="preserve">Wysokość górnej krawędzi okapu od poziomu przyległego terenu – </w:t>
      </w:r>
      <w:r w:rsidR="005C189F">
        <w:rPr>
          <w:bCs/>
          <w:u w:val="single"/>
        </w:rPr>
        <w:t>2</w:t>
      </w:r>
      <w:r>
        <w:rPr>
          <w:bCs/>
          <w:u w:val="single"/>
        </w:rPr>
        <w:t>,</w:t>
      </w:r>
      <w:r w:rsidR="005C189F">
        <w:rPr>
          <w:bCs/>
          <w:u w:val="single"/>
        </w:rPr>
        <w:t>50</w:t>
      </w:r>
      <w:r>
        <w:rPr>
          <w:bCs/>
          <w:u w:val="single"/>
        </w:rPr>
        <w:t xml:space="preserve"> m</w:t>
      </w:r>
      <w:r>
        <w:rPr>
          <w:bCs/>
        </w:rPr>
        <w:t>.</w:t>
      </w:r>
    </w:p>
    <w:p w14:paraId="5A9E08C5" w14:textId="77777777" w:rsidR="009546A0" w:rsidRDefault="00CD2CBF">
      <w:pPr>
        <w:pStyle w:val="Textbodyindent"/>
        <w:numPr>
          <w:ilvl w:val="0"/>
          <w:numId w:val="13"/>
        </w:numPr>
        <w:tabs>
          <w:tab w:val="left" w:pos="1418"/>
        </w:tabs>
        <w:spacing w:after="0" w:line="276" w:lineRule="auto"/>
        <w:ind w:left="709" w:hanging="349"/>
        <w:jc w:val="both"/>
      </w:pPr>
      <w:r>
        <w:t xml:space="preserve">Wysokość </w:t>
      </w:r>
      <w:r w:rsidR="00D32F47">
        <w:t>zabudowy</w:t>
      </w:r>
      <w:r>
        <w:t xml:space="preserve"> od poziomu przyległego terenu do kalenicy wynosi</w:t>
      </w:r>
      <w:r>
        <w:rPr>
          <w:bCs/>
        </w:rPr>
        <w:t xml:space="preserve"> </w:t>
      </w:r>
      <w:r w:rsidR="005C189F">
        <w:rPr>
          <w:u w:val="single"/>
        </w:rPr>
        <w:t>4</w:t>
      </w:r>
      <w:r>
        <w:rPr>
          <w:u w:val="single"/>
        </w:rPr>
        <w:t>,</w:t>
      </w:r>
      <w:r w:rsidR="005C189F">
        <w:rPr>
          <w:u w:val="single"/>
        </w:rPr>
        <w:t>13</w:t>
      </w:r>
      <w:r>
        <w:rPr>
          <w:u w:val="single"/>
        </w:rPr>
        <w:t xml:space="preserve"> m</w:t>
      </w:r>
      <w:r w:rsidR="003A30F2">
        <w:t>.</w:t>
      </w:r>
    </w:p>
    <w:p w14:paraId="7BC3435B" w14:textId="77777777" w:rsidR="009546A0" w:rsidRDefault="00CD2CBF">
      <w:pPr>
        <w:pStyle w:val="Textbodyindent"/>
        <w:numPr>
          <w:ilvl w:val="0"/>
          <w:numId w:val="13"/>
        </w:numPr>
        <w:tabs>
          <w:tab w:val="left" w:pos="1418"/>
        </w:tabs>
        <w:spacing w:after="0" w:line="276" w:lineRule="auto"/>
        <w:ind w:left="709" w:hanging="349"/>
        <w:jc w:val="both"/>
      </w:pPr>
      <w:r>
        <w:t xml:space="preserve">Zaprojektowano dach </w:t>
      </w:r>
      <w:r w:rsidR="00D32F47">
        <w:t>wielo</w:t>
      </w:r>
      <w:r>
        <w:t xml:space="preserve">spadowy, o nachyleniu połaci wynoszącym </w:t>
      </w:r>
      <w:r w:rsidR="003A30F2">
        <w:rPr>
          <w:u w:val="single"/>
        </w:rPr>
        <w:t>2</w:t>
      </w:r>
      <w:r w:rsidR="005C189F">
        <w:rPr>
          <w:u w:val="single"/>
        </w:rPr>
        <w:t>6,5</w:t>
      </w:r>
      <w:r w:rsidR="00763BF4">
        <w:rPr>
          <w:u w:val="single"/>
        </w:rPr>
        <w:t>°</w:t>
      </w:r>
      <w:r w:rsidR="003A30F2">
        <w:t>.</w:t>
      </w:r>
    </w:p>
    <w:p w14:paraId="0CFBF971" w14:textId="77777777" w:rsidR="009546A0" w:rsidRDefault="00CD2CBF">
      <w:pPr>
        <w:pStyle w:val="Textbodyindent"/>
        <w:numPr>
          <w:ilvl w:val="0"/>
          <w:numId w:val="13"/>
        </w:numPr>
        <w:tabs>
          <w:tab w:val="left" w:pos="1418"/>
        </w:tabs>
        <w:spacing w:after="0" w:line="276" w:lineRule="auto"/>
        <w:ind w:left="709" w:hanging="349"/>
        <w:jc w:val="both"/>
      </w:pPr>
      <w:r>
        <w:rPr>
          <w:bCs/>
        </w:rPr>
        <w:t xml:space="preserve">Powierzchnia zabudowy </w:t>
      </w:r>
      <w:r w:rsidR="00D32F47">
        <w:rPr>
          <w:bCs/>
        </w:rPr>
        <w:t>wiaty integracyjnej</w:t>
      </w:r>
      <w:r>
        <w:rPr>
          <w:bCs/>
        </w:rPr>
        <w:t xml:space="preserve"> wyniesie </w:t>
      </w:r>
      <w:r w:rsidR="005C189F">
        <w:rPr>
          <w:bCs/>
          <w:u w:val="single"/>
        </w:rPr>
        <w:t>21</w:t>
      </w:r>
      <w:r>
        <w:rPr>
          <w:bCs/>
          <w:u w:val="single"/>
        </w:rPr>
        <w:t>,</w:t>
      </w:r>
      <w:r w:rsidR="005C189F">
        <w:rPr>
          <w:bCs/>
          <w:u w:val="single"/>
        </w:rPr>
        <w:t>8</w:t>
      </w:r>
      <w:r w:rsidR="00D32F47">
        <w:rPr>
          <w:bCs/>
          <w:u w:val="single"/>
        </w:rPr>
        <w:t>5</w:t>
      </w:r>
      <w:r>
        <w:rPr>
          <w:bCs/>
          <w:u w:val="single"/>
        </w:rPr>
        <w:t xml:space="preserve"> m</w:t>
      </w:r>
      <w:r>
        <w:rPr>
          <w:bCs/>
          <w:u w:val="single"/>
          <w:vertAlign w:val="superscript"/>
        </w:rPr>
        <w:t>2</w:t>
      </w:r>
      <w:r>
        <w:rPr>
          <w:bCs/>
        </w:rPr>
        <w:t xml:space="preserve"> &lt; </w:t>
      </w:r>
      <w:r w:rsidR="001A2DB0">
        <w:rPr>
          <w:bCs/>
        </w:rPr>
        <w:t>10% pow. działki.</w:t>
      </w:r>
    </w:p>
    <w:p w14:paraId="399D0F6F" w14:textId="77777777" w:rsidR="009546A0" w:rsidRDefault="00CD2CBF">
      <w:pPr>
        <w:pStyle w:val="Textbodyindent"/>
        <w:numPr>
          <w:ilvl w:val="0"/>
          <w:numId w:val="13"/>
        </w:numPr>
        <w:tabs>
          <w:tab w:val="left" w:pos="1418"/>
        </w:tabs>
        <w:spacing w:after="0" w:line="276" w:lineRule="auto"/>
        <w:ind w:left="709" w:hanging="349"/>
        <w:jc w:val="both"/>
        <w:rPr>
          <w:bCs/>
        </w:rPr>
      </w:pPr>
      <w:r>
        <w:rPr>
          <w:bCs/>
        </w:rPr>
        <w:t>Nawierzchnie utwardzone zaprojektowano z elementów drobnowymiarowych (</w:t>
      </w:r>
      <w:r w:rsidR="00E43168">
        <w:rPr>
          <w:bCs/>
        </w:rPr>
        <w:t>kostka b</w:t>
      </w:r>
      <w:r w:rsidR="005C189F">
        <w:rPr>
          <w:bCs/>
        </w:rPr>
        <w:t>rukowa</w:t>
      </w:r>
      <w:r w:rsidR="001A2DB0">
        <w:rPr>
          <w:bCs/>
        </w:rPr>
        <w:t>).</w:t>
      </w:r>
    </w:p>
    <w:p w14:paraId="5965F5AE" w14:textId="77777777" w:rsidR="00FC63F0" w:rsidRDefault="00CD2CBF" w:rsidP="00FC63F0">
      <w:pPr>
        <w:pStyle w:val="Textbodyindent"/>
        <w:numPr>
          <w:ilvl w:val="0"/>
          <w:numId w:val="13"/>
        </w:numPr>
        <w:spacing w:after="0" w:line="276" w:lineRule="auto"/>
        <w:jc w:val="both"/>
      </w:pPr>
      <w:r>
        <w:t>Wody opadowe z powierzchni dachów, jako czyste niewymagające oczyszcza</w:t>
      </w:r>
      <w:r w:rsidR="00E43168">
        <w:t xml:space="preserve">nia, projektuje się odprowadzić powierzchniowo po terenie w obrębie działek inwestycyjnych. </w:t>
      </w:r>
      <w:r>
        <w:t>Powierzchnia biologicznie czynna (zielona) wokół b</w:t>
      </w:r>
      <w:r w:rsidR="001A2DB0">
        <w:t>udowli</w:t>
      </w:r>
      <w:r>
        <w:t xml:space="preserve"> zapewnia wystarczającą chłonność (absorbcję) wód opadowych do gruntu.</w:t>
      </w:r>
      <w:r w:rsidR="00FC63F0">
        <w:t xml:space="preserve"> </w:t>
      </w:r>
    </w:p>
    <w:p w14:paraId="378F04AE" w14:textId="77777777" w:rsidR="009546A0" w:rsidRDefault="009546A0">
      <w:pPr>
        <w:pStyle w:val="Textbodyindent"/>
        <w:tabs>
          <w:tab w:val="left" w:pos="426"/>
        </w:tabs>
        <w:ind w:left="0"/>
        <w:jc w:val="both"/>
        <w:rPr>
          <w:sz w:val="2"/>
        </w:rPr>
      </w:pPr>
    </w:p>
    <w:p w14:paraId="04B35358" w14:textId="77777777" w:rsidR="00E40744" w:rsidRDefault="00CD2CBF" w:rsidP="001A2DB0">
      <w:pPr>
        <w:pStyle w:val="Textbodyindent"/>
        <w:tabs>
          <w:tab w:val="left" w:pos="2835"/>
        </w:tabs>
        <w:spacing w:after="0" w:line="276" w:lineRule="auto"/>
        <w:ind w:left="1417" w:hanging="992"/>
        <w:jc w:val="both"/>
      </w:pPr>
      <w:r>
        <w:t xml:space="preserve">Uwaga: </w:t>
      </w:r>
      <w:r>
        <w:tab/>
        <w:t xml:space="preserve">Projektowana zabudowa nie koliduje z istniejącymi na działce </w:t>
      </w:r>
      <w:proofErr w:type="spellStart"/>
      <w:r>
        <w:t>zadrzewieniami</w:t>
      </w:r>
      <w:proofErr w:type="spellEnd"/>
      <w:r>
        <w:t xml:space="preserve"> </w:t>
      </w:r>
      <w:r>
        <w:br/>
        <w:t xml:space="preserve">i </w:t>
      </w:r>
      <w:proofErr w:type="spellStart"/>
      <w:r>
        <w:t>zakrzewieniami</w:t>
      </w:r>
      <w:proofErr w:type="spellEnd"/>
      <w:r>
        <w:t xml:space="preserve">, dlatego też nie projektuje się usuwania </w:t>
      </w:r>
      <w:proofErr w:type="spellStart"/>
      <w:r>
        <w:t>zadrzewień</w:t>
      </w:r>
      <w:proofErr w:type="spellEnd"/>
      <w:r>
        <w:t>.</w:t>
      </w:r>
    </w:p>
    <w:p w14:paraId="6E90F90F" w14:textId="77777777" w:rsidR="009546A0" w:rsidRDefault="00CD2CBF">
      <w:pPr>
        <w:pStyle w:val="Textbodyindent"/>
        <w:numPr>
          <w:ilvl w:val="0"/>
          <w:numId w:val="1"/>
        </w:numPr>
        <w:tabs>
          <w:tab w:val="left" w:pos="852"/>
        </w:tabs>
        <w:ind w:left="426" w:hanging="42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PROJEKTOWANE ROZWIĄZANIA W ZAKRESIE KOMUNIKACJI</w:t>
      </w:r>
      <w:r>
        <w:rPr>
          <w:b/>
          <w:bCs/>
          <w:sz w:val="26"/>
          <w:szCs w:val="26"/>
        </w:rPr>
        <w:br/>
        <w:t>I INFRASTRUKTURY</w:t>
      </w:r>
    </w:p>
    <w:p w14:paraId="4AAFA717" w14:textId="77777777" w:rsidR="009546A0" w:rsidRDefault="00CD2CBF" w:rsidP="005310D3">
      <w:pPr>
        <w:pStyle w:val="Standard"/>
        <w:numPr>
          <w:ilvl w:val="0"/>
          <w:numId w:val="54"/>
        </w:numPr>
        <w:tabs>
          <w:tab w:val="left" w:pos="1418"/>
        </w:tabs>
        <w:ind w:left="709" w:hanging="425"/>
        <w:jc w:val="both"/>
      </w:pPr>
      <w:r>
        <w:t>Dojazd do dział</w:t>
      </w:r>
      <w:r w:rsidR="00266441">
        <w:t>ek</w:t>
      </w:r>
      <w:r>
        <w:t xml:space="preserve"> realizowany </w:t>
      </w:r>
      <w:r w:rsidR="0093400D">
        <w:t>jest</w:t>
      </w:r>
      <w:r>
        <w:t xml:space="preserve"> z drogi publicznej </w:t>
      </w:r>
      <w:r w:rsidR="00266441">
        <w:t>wojewódzkiej nr 205 (działka</w:t>
      </w:r>
      <w:r>
        <w:t xml:space="preserve"> nr ew. </w:t>
      </w:r>
      <w:r w:rsidR="00266441">
        <w:t>229</w:t>
      </w:r>
      <w:r>
        <w:t xml:space="preserve"> obręb </w:t>
      </w:r>
      <w:r w:rsidR="00266441">
        <w:t>Kwasowo</w:t>
      </w:r>
      <w:r>
        <w:t xml:space="preserve">) </w:t>
      </w:r>
      <w:r w:rsidR="00266441">
        <w:t>zlokalizowanej w bezpośrednim sąsiedztwie analizowanego obszaru.</w:t>
      </w:r>
    </w:p>
    <w:p w14:paraId="4FA9F3E6" w14:textId="77777777" w:rsidR="009546A0" w:rsidRDefault="00CD2CBF" w:rsidP="005310D3">
      <w:pPr>
        <w:pStyle w:val="Standard"/>
        <w:numPr>
          <w:ilvl w:val="0"/>
          <w:numId w:val="10"/>
        </w:numPr>
        <w:tabs>
          <w:tab w:val="left" w:pos="1418"/>
        </w:tabs>
        <w:ind w:left="709" w:hanging="425"/>
        <w:jc w:val="both"/>
        <w:rPr>
          <w:bCs/>
        </w:rPr>
      </w:pPr>
      <w:r>
        <w:rPr>
          <w:bCs/>
        </w:rPr>
        <w:t xml:space="preserve">Zaprojektowano </w:t>
      </w:r>
      <w:r w:rsidR="00266441">
        <w:rPr>
          <w:bCs/>
        </w:rPr>
        <w:t>osiem miejsc</w:t>
      </w:r>
      <w:r>
        <w:rPr>
          <w:bCs/>
        </w:rPr>
        <w:t xml:space="preserve"> postojow</w:t>
      </w:r>
      <w:r w:rsidR="00266441">
        <w:rPr>
          <w:bCs/>
        </w:rPr>
        <w:t>ych</w:t>
      </w:r>
      <w:r>
        <w:rPr>
          <w:bCs/>
        </w:rPr>
        <w:t xml:space="preserve"> na samochody osobowe na terenie utwardzonym, w granicach dział</w:t>
      </w:r>
      <w:r w:rsidR="0093400D">
        <w:rPr>
          <w:bCs/>
        </w:rPr>
        <w:t>ek</w:t>
      </w:r>
      <w:r>
        <w:rPr>
          <w:bCs/>
        </w:rPr>
        <w:t xml:space="preserve"> Inwestora o wymiarach min. </w:t>
      </w:r>
      <w:r w:rsidR="0093400D">
        <w:rPr>
          <w:bCs/>
        </w:rPr>
        <w:t>2</w:t>
      </w:r>
      <w:r>
        <w:rPr>
          <w:bCs/>
        </w:rPr>
        <w:t>,</w:t>
      </w:r>
      <w:r w:rsidR="00976291">
        <w:rPr>
          <w:bCs/>
        </w:rPr>
        <w:t>5</w:t>
      </w:r>
      <w:r>
        <w:rPr>
          <w:bCs/>
        </w:rPr>
        <w:t xml:space="preserve">0 × </w:t>
      </w:r>
      <w:r w:rsidR="0093400D">
        <w:rPr>
          <w:bCs/>
        </w:rPr>
        <w:t>5</w:t>
      </w:r>
      <w:r>
        <w:rPr>
          <w:bCs/>
        </w:rPr>
        <w:t>,00 m</w:t>
      </w:r>
      <w:r w:rsidR="0093400D">
        <w:rPr>
          <w:bCs/>
        </w:rPr>
        <w:t>.</w:t>
      </w:r>
    </w:p>
    <w:p w14:paraId="45FE9087" w14:textId="77777777" w:rsidR="009546A0" w:rsidRDefault="00266441" w:rsidP="005310D3">
      <w:pPr>
        <w:pStyle w:val="Textbodyindent"/>
        <w:numPr>
          <w:ilvl w:val="0"/>
          <w:numId w:val="10"/>
        </w:numPr>
        <w:tabs>
          <w:tab w:val="left" w:pos="1418"/>
        </w:tabs>
        <w:spacing w:after="0" w:line="276" w:lineRule="auto"/>
        <w:ind w:left="709" w:hanging="425"/>
        <w:jc w:val="both"/>
      </w:pPr>
      <w:r>
        <w:t>Zaopatrzenie w wodę – nie dotyczy.</w:t>
      </w:r>
    </w:p>
    <w:p w14:paraId="51FB59F1" w14:textId="77777777" w:rsidR="009546A0" w:rsidRDefault="00CD2CBF" w:rsidP="005310D3">
      <w:pPr>
        <w:pStyle w:val="Textbodyindent"/>
        <w:numPr>
          <w:ilvl w:val="0"/>
          <w:numId w:val="10"/>
        </w:numPr>
        <w:tabs>
          <w:tab w:val="left" w:pos="1418"/>
        </w:tabs>
        <w:spacing w:after="0" w:line="276" w:lineRule="auto"/>
        <w:ind w:left="709" w:hanging="425"/>
        <w:jc w:val="both"/>
      </w:pPr>
      <w:r>
        <w:rPr>
          <w:bCs/>
        </w:rPr>
        <w:t>Zao</w:t>
      </w:r>
      <w:r w:rsidR="00266441">
        <w:rPr>
          <w:bCs/>
        </w:rPr>
        <w:t xml:space="preserve">patrzenie w energię elektryczną – </w:t>
      </w:r>
      <w:r w:rsidR="00976291">
        <w:rPr>
          <w:bCs/>
        </w:rPr>
        <w:t>przewidziano w oparciu o istniejącą instalację wewnętrzną</w:t>
      </w:r>
      <w:r w:rsidR="00266441">
        <w:rPr>
          <w:bCs/>
        </w:rPr>
        <w:t>.</w:t>
      </w:r>
    </w:p>
    <w:p w14:paraId="32B656A8" w14:textId="77777777" w:rsidR="009546A0" w:rsidRDefault="00CD2CBF" w:rsidP="005310D3">
      <w:pPr>
        <w:pStyle w:val="Textbodyindent"/>
        <w:numPr>
          <w:ilvl w:val="0"/>
          <w:numId w:val="10"/>
        </w:numPr>
        <w:spacing w:after="0"/>
        <w:ind w:left="709" w:hanging="425"/>
        <w:jc w:val="both"/>
      </w:pPr>
      <w:r>
        <w:rPr>
          <w:bCs/>
        </w:rPr>
        <w:t>O</w:t>
      </w:r>
      <w:r>
        <w:t>d</w:t>
      </w:r>
      <w:r w:rsidR="00266441">
        <w:t>prowadzenie ścieków sanitarnych – nie dotyczy.</w:t>
      </w:r>
    </w:p>
    <w:p w14:paraId="18273849" w14:textId="77777777" w:rsidR="009546A0" w:rsidRDefault="00CD2CBF" w:rsidP="005310D3">
      <w:pPr>
        <w:pStyle w:val="Textbodyindent"/>
        <w:numPr>
          <w:ilvl w:val="0"/>
          <w:numId w:val="10"/>
        </w:numPr>
        <w:tabs>
          <w:tab w:val="left" w:pos="1418"/>
        </w:tabs>
        <w:spacing w:after="0" w:line="276" w:lineRule="auto"/>
        <w:ind w:left="709" w:hanging="425"/>
        <w:jc w:val="both"/>
      </w:pPr>
      <w:r>
        <w:t xml:space="preserve">Wody opadowe projektuje się odprowadzić </w:t>
      </w:r>
      <w:r w:rsidR="00F66616">
        <w:t>powierzchniowo po terenie w obrębie działek inwestycyjnych.</w:t>
      </w:r>
    </w:p>
    <w:p w14:paraId="33A70669" w14:textId="77777777" w:rsidR="009546A0" w:rsidRDefault="00CD2CBF" w:rsidP="005310D3">
      <w:pPr>
        <w:pStyle w:val="Textbodyindent"/>
        <w:numPr>
          <w:ilvl w:val="0"/>
          <w:numId w:val="10"/>
        </w:numPr>
        <w:tabs>
          <w:tab w:val="left" w:pos="1418"/>
        </w:tabs>
        <w:spacing w:after="0" w:line="276" w:lineRule="auto"/>
        <w:ind w:left="709" w:hanging="425"/>
        <w:jc w:val="both"/>
      </w:pPr>
      <w:r>
        <w:t>Gromadzenie odpadów komunalnych zaprojektowano w szczelnych pojemnikach V = </w:t>
      </w:r>
      <w:r w:rsidR="00976291">
        <w:t>11</w:t>
      </w:r>
      <w:r>
        <w:t xml:space="preserve">0 l umiejscowionych w </w:t>
      </w:r>
      <w:r w:rsidR="00266441">
        <w:t>koszach na śmieci</w:t>
      </w:r>
      <w:r>
        <w:t>. Wywóz odpadów za pośrednictwem koncesjonowanej firmy na zorganizowane składowisko odpadów</w:t>
      </w:r>
      <w:r w:rsidR="00266441">
        <w:t>.</w:t>
      </w:r>
    </w:p>
    <w:p w14:paraId="29ADC555" w14:textId="77777777" w:rsidR="009546A0" w:rsidRPr="00F76A31" w:rsidRDefault="00CD2CBF" w:rsidP="005310D3">
      <w:pPr>
        <w:pStyle w:val="Textbodyindent"/>
        <w:numPr>
          <w:ilvl w:val="0"/>
          <w:numId w:val="10"/>
        </w:numPr>
        <w:tabs>
          <w:tab w:val="left" w:pos="1418"/>
        </w:tabs>
        <w:spacing w:after="0" w:line="276" w:lineRule="auto"/>
        <w:ind w:left="709" w:hanging="425"/>
        <w:jc w:val="both"/>
      </w:pPr>
      <w:r>
        <w:t xml:space="preserve">Zaopatrzenie w ciepło – </w:t>
      </w:r>
      <w:r w:rsidR="008229D2">
        <w:t>nie dotyczy.</w:t>
      </w:r>
    </w:p>
    <w:p w14:paraId="0A7829E5" w14:textId="77777777" w:rsidR="00D55456" w:rsidRPr="00C0752B" w:rsidRDefault="00D55456">
      <w:pPr>
        <w:pStyle w:val="Standard"/>
        <w:tabs>
          <w:tab w:val="left" w:pos="426"/>
        </w:tabs>
        <w:spacing w:line="276" w:lineRule="auto"/>
        <w:jc w:val="both"/>
        <w:rPr>
          <w:b/>
        </w:rPr>
      </w:pPr>
    </w:p>
    <w:p w14:paraId="3EEBEBC4" w14:textId="77777777" w:rsidR="009546A0" w:rsidRDefault="00CD2CBF">
      <w:pPr>
        <w:pStyle w:val="Standard"/>
        <w:numPr>
          <w:ilvl w:val="0"/>
          <w:numId w:val="1"/>
        </w:numPr>
        <w:tabs>
          <w:tab w:val="left" w:pos="852"/>
        </w:tabs>
        <w:spacing w:line="23" w:lineRule="atLeast"/>
        <w:ind w:left="426" w:hanging="426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ROZWIĄZANIA PROJEKTOWE</w:t>
      </w:r>
    </w:p>
    <w:p w14:paraId="7BC0932B" w14:textId="77777777" w:rsidR="009546A0" w:rsidRDefault="009546A0">
      <w:pPr>
        <w:pStyle w:val="Standard"/>
        <w:tabs>
          <w:tab w:val="left" w:pos="426"/>
        </w:tabs>
        <w:spacing w:line="276" w:lineRule="auto"/>
        <w:jc w:val="both"/>
        <w:rPr>
          <w:b/>
          <w:sz w:val="10"/>
        </w:rPr>
      </w:pPr>
    </w:p>
    <w:p w14:paraId="25DAD813" w14:textId="77777777" w:rsidR="009546A0" w:rsidRDefault="009546A0" w:rsidP="003667AC">
      <w:pPr>
        <w:pStyle w:val="Akapitzlist"/>
        <w:numPr>
          <w:ilvl w:val="0"/>
          <w:numId w:val="56"/>
        </w:numPr>
        <w:tabs>
          <w:tab w:val="left" w:pos="852"/>
        </w:tabs>
        <w:spacing w:after="0"/>
        <w:ind w:left="426" w:firstLine="0"/>
        <w:jc w:val="both"/>
        <w:rPr>
          <w:rFonts w:ascii="Times New Roman" w:hAnsi="Times New Roman"/>
          <w:vanish/>
          <w:sz w:val="24"/>
          <w:szCs w:val="24"/>
        </w:rPr>
      </w:pPr>
    </w:p>
    <w:p w14:paraId="57A029B1" w14:textId="77777777" w:rsidR="009546A0" w:rsidRDefault="009546A0">
      <w:pPr>
        <w:pStyle w:val="Akapitzlist"/>
        <w:numPr>
          <w:ilvl w:val="0"/>
          <w:numId w:val="7"/>
        </w:numPr>
        <w:tabs>
          <w:tab w:val="left" w:pos="852"/>
        </w:tabs>
        <w:spacing w:after="0"/>
        <w:ind w:left="426" w:firstLine="0"/>
        <w:jc w:val="both"/>
        <w:rPr>
          <w:rFonts w:ascii="Times New Roman" w:hAnsi="Times New Roman"/>
          <w:vanish/>
          <w:sz w:val="24"/>
          <w:szCs w:val="24"/>
        </w:rPr>
      </w:pPr>
    </w:p>
    <w:p w14:paraId="366C4E82" w14:textId="77777777" w:rsidR="009546A0" w:rsidRDefault="009546A0">
      <w:pPr>
        <w:pStyle w:val="Akapitzlist"/>
        <w:numPr>
          <w:ilvl w:val="0"/>
          <w:numId w:val="7"/>
        </w:numPr>
        <w:tabs>
          <w:tab w:val="left" w:pos="852"/>
        </w:tabs>
        <w:spacing w:after="0"/>
        <w:ind w:left="426" w:firstLine="0"/>
        <w:jc w:val="both"/>
        <w:rPr>
          <w:rFonts w:ascii="Times New Roman" w:hAnsi="Times New Roman"/>
          <w:vanish/>
          <w:sz w:val="24"/>
          <w:szCs w:val="24"/>
        </w:rPr>
      </w:pPr>
    </w:p>
    <w:p w14:paraId="740C9795" w14:textId="77777777" w:rsidR="009546A0" w:rsidRDefault="00695488" w:rsidP="00695488">
      <w:pPr>
        <w:pStyle w:val="Akapitzlist"/>
        <w:tabs>
          <w:tab w:val="left" w:pos="851"/>
        </w:tabs>
        <w:spacing w:after="120"/>
        <w:ind w:left="425" w:hanging="283"/>
        <w:jc w:val="both"/>
      </w:pPr>
      <w:r>
        <w:rPr>
          <w:rFonts w:ascii="Times New Roman" w:hAnsi="Times New Roman"/>
          <w:b/>
          <w:sz w:val="24"/>
          <w:szCs w:val="24"/>
        </w:rPr>
        <w:t xml:space="preserve">9.1 </w:t>
      </w:r>
      <w:r w:rsidR="00CD2CBF">
        <w:rPr>
          <w:rFonts w:ascii="Times New Roman" w:hAnsi="Times New Roman"/>
          <w:b/>
          <w:sz w:val="24"/>
          <w:szCs w:val="24"/>
          <w:u w:val="single"/>
        </w:rPr>
        <w:t>Dane ogólne</w:t>
      </w:r>
    </w:p>
    <w:p w14:paraId="22201E79" w14:textId="77777777" w:rsidR="009546A0" w:rsidRDefault="00CD2CBF">
      <w:pPr>
        <w:pStyle w:val="Standard"/>
        <w:tabs>
          <w:tab w:val="left" w:pos="851"/>
        </w:tabs>
        <w:spacing w:line="276" w:lineRule="auto"/>
        <w:ind w:left="425"/>
        <w:jc w:val="both"/>
      </w:pPr>
      <w:r>
        <w:t>Bud</w:t>
      </w:r>
      <w:r w:rsidR="00C0752B">
        <w:t xml:space="preserve">owle i obiekty małej architektury zaprojektowano </w:t>
      </w:r>
      <w:r>
        <w:t>jako wolnostojąc</w:t>
      </w:r>
      <w:r w:rsidR="00C0752B">
        <w:t>e</w:t>
      </w:r>
      <w:r>
        <w:t xml:space="preserve">, w technologii tradycyjnej – </w:t>
      </w:r>
      <w:r w:rsidR="00C0752B">
        <w:t>drewnianej i drewniano-stalowej</w:t>
      </w:r>
      <w:r>
        <w:t xml:space="preserve"> (</w:t>
      </w:r>
      <w:r w:rsidR="00C0752B">
        <w:t xml:space="preserve">wiata, ławki, kosze na śmieci, pergole). </w:t>
      </w:r>
      <w:r w:rsidR="00711A39">
        <w:t xml:space="preserve">Elementy stalowe </w:t>
      </w:r>
      <w:r w:rsidR="00C0752B">
        <w:t xml:space="preserve">i drewniane </w:t>
      </w:r>
      <w:r w:rsidR="00711A39">
        <w:t>zabezpieczyć przed ogniem i korozją  (stal ocynkowana).</w:t>
      </w:r>
    </w:p>
    <w:p w14:paraId="453DDECD" w14:textId="77777777" w:rsidR="009546A0" w:rsidRPr="00695488" w:rsidRDefault="009546A0">
      <w:pPr>
        <w:pStyle w:val="Standard"/>
        <w:tabs>
          <w:tab w:val="left" w:pos="426"/>
        </w:tabs>
        <w:spacing w:line="276" w:lineRule="auto"/>
        <w:jc w:val="both"/>
        <w:rPr>
          <w:b/>
        </w:rPr>
      </w:pPr>
    </w:p>
    <w:p w14:paraId="719925F4" w14:textId="77777777" w:rsidR="009546A0" w:rsidRDefault="00CD2CBF" w:rsidP="00695488">
      <w:pPr>
        <w:pStyle w:val="Standard"/>
        <w:tabs>
          <w:tab w:val="left" w:pos="-5099"/>
          <w:tab w:val="left" w:pos="852"/>
        </w:tabs>
        <w:spacing w:after="120" w:line="276" w:lineRule="auto"/>
        <w:ind w:left="426" w:hanging="284"/>
        <w:jc w:val="both"/>
      </w:pPr>
      <w:r>
        <w:rPr>
          <w:b/>
        </w:rPr>
        <w:t xml:space="preserve">9.2 </w:t>
      </w:r>
      <w:r>
        <w:rPr>
          <w:b/>
          <w:bCs/>
          <w:u w:val="single"/>
        </w:rPr>
        <w:t>Podstawowe materiały konstrukcyjne</w:t>
      </w:r>
    </w:p>
    <w:p w14:paraId="1B51E66C" w14:textId="77777777" w:rsidR="009546A0" w:rsidRDefault="00711A39" w:rsidP="003667AC">
      <w:pPr>
        <w:pStyle w:val="Tekstpodstawowywcity22"/>
        <w:numPr>
          <w:ilvl w:val="0"/>
          <w:numId w:val="57"/>
        </w:numPr>
        <w:tabs>
          <w:tab w:val="left" w:pos="8"/>
          <w:tab w:val="left" w:pos="852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konstrukcyjny</w:t>
      </w:r>
      <w:r w:rsidR="00CD2CBF">
        <w:rPr>
          <w:rFonts w:ascii="Times New Roman" w:hAnsi="Times New Roman" w:cs="Times New Roman"/>
          <w:sz w:val="24"/>
          <w:szCs w:val="24"/>
        </w:rPr>
        <w:t xml:space="preserve"> B-2</w:t>
      </w:r>
      <w:r w:rsidR="00C0752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[C</w:t>
      </w:r>
      <w:r w:rsidR="00C0752B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/2</w:t>
      </w:r>
      <w:r w:rsidR="00C0752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]</w:t>
      </w:r>
      <w:r w:rsidR="00CD2CBF">
        <w:rPr>
          <w:rFonts w:ascii="Times New Roman" w:hAnsi="Times New Roman" w:cs="Times New Roman"/>
          <w:sz w:val="24"/>
          <w:szCs w:val="24"/>
        </w:rPr>
        <w:t>,</w:t>
      </w:r>
    </w:p>
    <w:p w14:paraId="30017C8D" w14:textId="77777777" w:rsidR="009546A0" w:rsidRDefault="00CD2CBF" w:rsidP="003667AC">
      <w:pPr>
        <w:pStyle w:val="Tekstpodstawowywcity22"/>
        <w:numPr>
          <w:ilvl w:val="0"/>
          <w:numId w:val="58"/>
        </w:numPr>
        <w:tabs>
          <w:tab w:val="left" w:pos="8"/>
          <w:tab w:val="left" w:pos="852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wyrównawczy B-10</w:t>
      </w:r>
      <w:r w:rsidR="00711A39">
        <w:rPr>
          <w:rFonts w:ascii="Times New Roman" w:hAnsi="Times New Roman" w:cs="Times New Roman"/>
          <w:sz w:val="24"/>
          <w:szCs w:val="24"/>
        </w:rPr>
        <w:t xml:space="preserve"> [C8/10]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413F35B" w14:textId="77777777" w:rsidR="009546A0" w:rsidRDefault="00CD2CBF" w:rsidP="00CD2CBF">
      <w:pPr>
        <w:pStyle w:val="Tekstpodstawowywcity22"/>
        <w:numPr>
          <w:ilvl w:val="0"/>
          <w:numId w:val="6"/>
        </w:numPr>
        <w:tabs>
          <w:tab w:val="left" w:pos="8"/>
          <w:tab w:val="left" w:pos="852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stal zbrojeniowa:  zbrojenie główne A-III (34GS) oraz A-IIIN (RB500W),</w:t>
      </w:r>
    </w:p>
    <w:p w14:paraId="4C6BC47F" w14:textId="77777777" w:rsidR="009546A0" w:rsidRDefault="00CD2CBF" w:rsidP="00CD2CBF">
      <w:pPr>
        <w:pStyle w:val="Tekstpodstawowywcity22"/>
        <w:tabs>
          <w:tab w:val="left" w:pos="8"/>
          <w:tab w:val="left" w:pos="852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zbrojenie rozdzielcze A-I (St3S),</w:t>
      </w:r>
    </w:p>
    <w:p w14:paraId="5D5E1F31" w14:textId="77777777" w:rsidR="009546A0" w:rsidRDefault="00CD2CBF" w:rsidP="00CD2CBF">
      <w:pPr>
        <w:pStyle w:val="Tekstpodstawowywcity22"/>
        <w:numPr>
          <w:ilvl w:val="0"/>
          <w:numId w:val="6"/>
        </w:numPr>
        <w:tabs>
          <w:tab w:val="left" w:pos="8"/>
          <w:tab w:val="left" w:pos="852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drewno konstrukcyjne C2</w:t>
      </w:r>
      <w:r w:rsidR="00711A3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DF7995" w14:textId="77777777" w:rsidR="009546A0" w:rsidRPr="00695488" w:rsidRDefault="009546A0" w:rsidP="00CD2CBF">
      <w:pPr>
        <w:pStyle w:val="Tekstpodstawowywcity22"/>
        <w:tabs>
          <w:tab w:val="left" w:pos="8"/>
        </w:tabs>
        <w:suppressAutoHyphens w:val="0"/>
        <w:spacing w:after="0" w:line="276" w:lineRule="auto"/>
        <w:ind w:left="425" w:firstLine="0"/>
        <w:rPr>
          <w:rFonts w:ascii="Times New Roman" w:hAnsi="Times New Roman" w:cs="Times New Roman"/>
          <w:sz w:val="24"/>
          <w:szCs w:val="24"/>
        </w:rPr>
      </w:pPr>
    </w:p>
    <w:p w14:paraId="5E4840B7" w14:textId="77777777" w:rsidR="00D55456" w:rsidRPr="00D55456" w:rsidRDefault="00CD2CBF" w:rsidP="00695488">
      <w:pPr>
        <w:pStyle w:val="Standard"/>
        <w:tabs>
          <w:tab w:val="left" w:pos="852"/>
        </w:tabs>
        <w:spacing w:after="120" w:line="276" w:lineRule="auto"/>
        <w:ind w:left="426" w:hanging="284"/>
        <w:rPr>
          <w:b/>
          <w:bCs/>
          <w:u w:val="single"/>
        </w:rPr>
      </w:pPr>
      <w:r>
        <w:rPr>
          <w:b/>
        </w:rPr>
        <w:t xml:space="preserve">9.3 </w:t>
      </w:r>
      <w:r w:rsidR="00D55456" w:rsidRPr="00D55456">
        <w:rPr>
          <w:b/>
          <w:bCs/>
          <w:u w:val="single"/>
        </w:rPr>
        <w:t xml:space="preserve">Założenia przyjęte do </w:t>
      </w:r>
      <w:r w:rsidR="00D55456">
        <w:rPr>
          <w:b/>
          <w:bCs/>
          <w:u w:val="single"/>
        </w:rPr>
        <w:t>projektowania</w:t>
      </w:r>
    </w:p>
    <w:p w14:paraId="14E7826D" w14:textId="77777777" w:rsidR="00D55456" w:rsidRDefault="00D55456" w:rsidP="003667AC">
      <w:pPr>
        <w:pStyle w:val="Standard"/>
        <w:numPr>
          <w:ilvl w:val="0"/>
          <w:numId w:val="55"/>
        </w:numPr>
        <w:tabs>
          <w:tab w:val="left" w:pos="1418"/>
        </w:tabs>
        <w:spacing w:line="276" w:lineRule="auto"/>
        <w:ind w:left="709" w:hanging="283"/>
        <w:jc w:val="both"/>
      </w:pPr>
      <w:r>
        <w:t>poziom wód gruntowych znajduje się poniżej poziomu posadowienia fundamentów,</w:t>
      </w:r>
    </w:p>
    <w:p w14:paraId="10835030" w14:textId="77777777" w:rsidR="00D55456" w:rsidRDefault="00D55456" w:rsidP="00D55456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</w:pPr>
      <w:r>
        <w:t xml:space="preserve">max. obliczeniowe jednostkowe obciążenie podłoża pod fundament </w:t>
      </w:r>
      <w:proofErr w:type="spellStart"/>
      <w:r>
        <w:t>q</w:t>
      </w:r>
      <w:r>
        <w:rPr>
          <w:vertAlign w:val="subscript"/>
        </w:rPr>
        <w:t>max</w:t>
      </w:r>
      <w:proofErr w:type="spellEnd"/>
      <w:r>
        <w:t> = 0,15 </w:t>
      </w:r>
      <w:proofErr w:type="spellStart"/>
      <w:r>
        <w:t>MPa</w:t>
      </w:r>
      <w:proofErr w:type="spellEnd"/>
      <w:r>
        <w:t>,</w:t>
      </w:r>
    </w:p>
    <w:p w14:paraId="18A80AF2" w14:textId="77777777" w:rsidR="00D55456" w:rsidRDefault="00D55456" w:rsidP="00D55456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</w:pPr>
      <w:r>
        <w:t xml:space="preserve">przyjęto proste warunki gruntowe i pierwszą kategorię geotechniczną zgodnie </w:t>
      </w:r>
      <w:r>
        <w:br/>
        <w:t xml:space="preserve">z </w:t>
      </w:r>
      <w:r>
        <w:rPr>
          <w:i/>
        </w:rPr>
        <w:t>rozporządzeniem Ministra Spraw Wewnętrznych i Administracji z dnia 24 września 1998 r. (Dz. U. Nr 126, poz. 831)</w:t>
      </w:r>
      <w:r>
        <w:t>,</w:t>
      </w:r>
    </w:p>
    <w:p w14:paraId="01B8A0A9" w14:textId="77777777" w:rsidR="00D55456" w:rsidRDefault="00D55456" w:rsidP="00D55456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</w:pPr>
      <w:r>
        <w:rPr>
          <w:rFonts w:eastAsia="Calibri"/>
          <w:lang w:eastAsia="en-US"/>
        </w:rPr>
        <w:t xml:space="preserve">strefa przymarzania gruntu </w:t>
      </w:r>
      <w:proofErr w:type="spellStart"/>
      <w:r>
        <w:rPr>
          <w:rFonts w:eastAsia="Calibri"/>
          <w:lang w:eastAsia="en-US"/>
        </w:rPr>
        <w:t>H</w:t>
      </w:r>
      <w:r>
        <w:rPr>
          <w:rFonts w:eastAsia="Calibri"/>
          <w:vertAlign w:val="subscript"/>
          <w:lang w:eastAsia="en-US"/>
        </w:rPr>
        <w:t>z</w:t>
      </w:r>
      <w:proofErr w:type="spellEnd"/>
      <w:r>
        <w:rPr>
          <w:rFonts w:eastAsia="Calibri"/>
          <w:vertAlign w:val="subscript"/>
          <w:lang w:eastAsia="en-US"/>
        </w:rPr>
        <w:t> </w:t>
      </w:r>
      <w:r>
        <w:rPr>
          <w:rFonts w:eastAsia="Calibri"/>
          <w:lang w:eastAsia="en-US"/>
        </w:rPr>
        <w:t>= 1,0 m,</w:t>
      </w:r>
    </w:p>
    <w:p w14:paraId="22F83675" w14:textId="77777777" w:rsidR="00D55456" w:rsidRDefault="00D55456" w:rsidP="00D55456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strefa obciążenie wiatrem II wg PN-EN 1991-1-4,</w:t>
      </w:r>
    </w:p>
    <w:p w14:paraId="274DEFCA" w14:textId="77777777" w:rsidR="00D55456" w:rsidRDefault="00D55456" w:rsidP="00D55456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strefa obciążenia śniegiem III wg PN-EN 1991-1-3,</w:t>
      </w:r>
    </w:p>
    <w:p w14:paraId="73F4D539" w14:textId="77777777" w:rsidR="0073676D" w:rsidRPr="00C0752B" w:rsidRDefault="00D55456" w:rsidP="0073676D">
      <w:pPr>
        <w:pStyle w:val="Standard"/>
        <w:numPr>
          <w:ilvl w:val="0"/>
          <w:numId w:val="8"/>
        </w:numPr>
        <w:tabs>
          <w:tab w:val="left" w:pos="1418"/>
        </w:tabs>
        <w:spacing w:line="276" w:lineRule="auto"/>
        <w:ind w:left="709" w:hanging="28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strefa klimatyczna I wg PN-EN 12831.</w:t>
      </w:r>
    </w:p>
    <w:p w14:paraId="12A4D86E" w14:textId="77777777" w:rsidR="0073676D" w:rsidRDefault="0073676D" w:rsidP="0073676D">
      <w:pPr>
        <w:pStyle w:val="Standard"/>
        <w:tabs>
          <w:tab w:val="left" w:pos="-5099"/>
          <w:tab w:val="left" w:pos="852"/>
        </w:tabs>
        <w:spacing w:line="276" w:lineRule="auto"/>
        <w:jc w:val="both"/>
        <w:rPr>
          <w:b/>
        </w:rPr>
      </w:pPr>
    </w:p>
    <w:p w14:paraId="590FBD04" w14:textId="77777777" w:rsidR="00695488" w:rsidRDefault="00695488" w:rsidP="0073676D">
      <w:pPr>
        <w:pStyle w:val="Standard"/>
        <w:tabs>
          <w:tab w:val="left" w:pos="-5099"/>
          <w:tab w:val="left" w:pos="852"/>
        </w:tabs>
        <w:spacing w:line="276" w:lineRule="auto"/>
        <w:jc w:val="both"/>
        <w:rPr>
          <w:b/>
        </w:rPr>
      </w:pPr>
    </w:p>
    <w:p w14:paraId="4BD3201D" w14:textId="77777777" w:rsidR="00695488" w:rsidRDefault="00695488" w:rsidP="0073676D">
      <w:pPr>
        <w:pStyle w:val="Standard"/>
        <w:tabs>
          <w:tab w:val="left" w:pos="-5099"/>
          <w:tab w:val="left" w:pos="852"/>
        </w:tabs>
        <w:spacing w:line="276" w:lineRule="auto"/>
        <w:jc w:val="both"/>
        <w:rPr>
          <w:b/>
        </w:rPr>
      </w:pPr>
    </w:p>
    <w:p w14:paraId="7D83D452" w14:textId="77777777" w:rsidR="003213DE" w:rsidRDefault="003213DE" w:rsidP="0073676D">
      <w:pPr>
        <w:pStyle w:val="Standard"/>
        <w:tabs>
          <w:tab w:val="left" w:pos="-5099"/>
          <w:tab w:val="left" w:pos="852"/>
        </w:tabs>
        <w:spacing w:line="276" w:lineRule="auto"/>
        <w:jc w:val="both"/>
        <w:rPr>
          <w:b/>
        </w:rPr>
      </w:pPr>
    </w:p>
    <w:p w14:paraId="45753B2F" w14:textId="77777777" w:rsidR="0073676D" w:rsidRPr="00C0752B" w:rsidRDefault="0073676D" w:rsidP="00695488">
      <w:pPr>
        <w:pStyle w:val="Standard"/>
        <w:tabs>
          <w:tab w:val="left" w:pos="852"/>
        </w:tabs>
        <w:spacing w:after="120" w:line="276" w:lineRule="auto"/>
        <w:ind w:left="426" w:hanging="284"/>
        <w:rPr>
          <w:b/>
          <w:bCs/>
          <w:u w:val="single"/>
        </w:rPr>
      </w:pPr>
      <w:r>
        <w:rPr>
          <w:b/>
        </w:rPr>
        <w:lastRenderedPageBreak/>
        <w:t xml:space="preserve">9.4 </w:t>
      </w:r>
      <w:r w:rsidR="00CD2CBF">
        <w:rPr>
          <w:b/>
          <w:u w:val="single"/>
        </w:rPr>
        <w:t>Opis</w:t>
      </w:r>
      <w:r w:rsidR="00695488">
        <w:rPr>
          <w:b/>
          <w:u w:val="single"/>
        </w:rPr>
        <w:t xml:space="preserve"> </w:t>
      </w:r>
      <w:r w:rsidR="00CD2CBF">
        <w:rPr>
          <w:b/>
          <w:u w:val="single"/>
        </w:rPr>
        <w:t xml:space="preserve">elementów </w:t>
      </w:r>
      <w:r>
        <w:rPr>
          <w:b/>
          <w:u w:val="single"/>
        </w:rPr>
        <w:t>wykonania i konstrukcji poszczególnych obiektów i urządzeń</w:t>
      </w:r>
    </w:p>
    <w:p w14:paraId="3D6C5B68" w14:textId="77777777" w:rsidR="0073676D" w:rsidRPr="00695488" w:rsidRDefault="0073676D" w:rsidP="00695488">
      <w:pPr>
        <w:pStyle w:val="Akapitzlist"/>
        <w:numPr>
          <w:ilvl w:val="0"/>
          <w:numId w:val="72"/>
        </w:numPr>
        <w:shd w:val="clear" w:color="auto" w:fill="FFFFFF"/>
        <w:suppressAutoHyphens w:val="0"/>
        <w:autoSpaceDN/>
        <w:spacing w:before="40" w:after="40"/>
        <w:ind w:left="567" w:right="34" w:hanging="283"/>
        <w:contextualSpacing/>
        <w:textAlignment w:val="auto"/>
        <w:rPr>
          <w:rFonts w:ascii="Times New Roman" w:hAnsi="Times New Roman"/>
          <w:b/>
          <w:sz w:val="24"/>
          <w:szCs w:val="24"/>
        </w:rPr>
      </w:pPr>
      <w:r w:rsidRPr="0073676D">
        <w:rPr>
          <w:rFonts w:ascii="Times New Roman" w:hAnsi="Times New Roman"/>
          <w:b/>
          <w:sz w:val="24"/>
          <w:szCs w:val="24"/>
        </w:rPr>
        <w:t xml:space="preserve">Budowa utwardzenia ścieżek spacerowych </w:t>
      </w:r>
      <w:r w:rsidR="00695488">
        <w:rPr>
          <w:rFonts w:ascii="Times New Roman" w:hAnsi="Times New Roman"/>
          <w:b/>
          <w:sz w:val="24"/>
          <w:szCs w:val="24"/>
        </w:rPr>
        <w:t>w</w:t>
      </w:r>
      <w:r w:rsidRPr="0073676D">
        <w:rPr>
          <w:rFonts w:ascii="Times New Roman" w:hAnsi="Times New Roman"/>
          <w:b/>
          <w:sz w:val="24"/>
          <w:szCs w:val="24"/>
        </w:rPr>
        <w:t>raz z zagospodarowaniem zielenią</w:t>
      </w:r>
    </w:p>
    <w:p w14:paraId="00FB7CC0" w14:textId="77777777" w:rsidR="0073676D" w:rsidRPr="0073676D" w:rsidRDefault="00264E2C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Ś</w:t>
      </w:r>
      <w:r w:rsidR="0073676D" w:rsidRPr="0073676D">
        <w:rPr>
          <w:rFonts w:ascii="Times New Roman" w:hAnsi="Times New Roman" w:cs="Times New Roman"/>
          <w:sz w:val="24"/>
          <w:szCs w:val="24"/>
          <w:u w:val="single"/>
        </w:rPr>
        <w:t>cieżk</w:t>
      </w:r>
      <w:r w:rsidR="00695488">
        <w:rPr>
          <w:rFonts w:ascii="Times New Roman" w:hAnsi="Times New Roman" w:cs="Times New Roman"/>
          <w:sz w:val="24"/>
          <w:szCs w:val="24"/>
          <w:u w:val="single"/>
        </w:rPr>
        <w:t>i spacerowe</w:t>
      </w:r>
    </w:p>
    <w:p w14:paraId="4AED8EAB" w14:textId="77777777" w:rsidR="0073676D" w:rsidRPr="0073676D" w:rsidRDefault="0073676D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 xml:space="preserve">Projektuje się utwardzenie terenu w postaci ciągów – ścieżek spacerowych </w:t>
      </w:r>
      <w:r w:rsidR="00264E2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3676D">
        <w:rPr>
          <w:rFonts w:ascii="Times New Roman" w:hAnsi="Times New Roman" w:cs="Times New Roman"/>
          <w:sz w:val="24"/>
          <w:szCs w:val="24"/>
        </w:rPr>
        <w:t>o powie</w:t>
      </w:r>
      <w:r w:rsidR="00264E2C">
        <w:rPr>
          <w:rFonts w:ascii="Times New Roman" w:hAnsi="Times New Roman" w:cs="Times New Roman"/>
          <w:sz w:val="24"/>
          <w:szCs w:val="24"/>
        </w:rPr>
        <w:t>rz</w:t>
      </w:r>
      <w:r w:rsidRPr="0073676D">
        <w:rPr>
          <w:rFonts w:ascii="Times New Roman" w:hAnsi="Times New Roman" w:cs="Times New Roman"/>
          <w:sz w:val="24"/>
          <w:szCs w:val="24"/>
        </w:rPr>
        <w:t xml:space="preserve">chni </w:t>
      </w:r>
      <w:r w:rsidR="00264E2C">
        <w:rPr>
          <w:rFonts w:ascii="Times New Roman" w:hAnsi="Times New Roman" w:cs="Times New Roman"/>
          <w:sz w:val="24"/>
          <w:szCs w:val="24"/>
        </w:rPr>
        <w:t xml:space="preserve">ok. </w:t>
      </w:r>
      <w:r w:rsidR="003213DE">
        <w:rPr>
          <w:rFonts w:ascii="Times New Roman" w:hAnsi="Times New Roman" w:cs="Times New Roman"/>
          <w:sz w:val="24"/>
          <w:szCs w:val="24"/>
        </w:rPr>
        <w:t>1091,16</w:t>
      </w:r>
      <w:r w:rsidRPr="0073676D">
        <w:rPr>
          <w:rFonts w:ascii="Times New Roman" w:hAnsi="Times New Roman" w:cs="Times New Roman"/>
          <w:sz w:val="24"/>
          <w:szCs w:val="24"/>
        </w:rPr>
        <w:t xml:space="preserve"> m</w:t>
      </w:r>
      <w:r w:rsidRPr="007367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3676D">
        <w:rPr>
          <w:rFonts w:ascii="Times New Roman" w:hAnsi="Times New Roman" w:cs="Times New Roman"/>
          <w:sz w:val="24"/>
          <w:szCs w:val="24"/>
        </w:rPr>
        <w:t xml:space="preserve">. Szerokość ciągów pieszych ok. 2,0 m Nawierzchnię wykonać z kostki </w:t>
      </w:r>
      <w:r w:rsidR="003213DE">
        <w:rPr>
          <w:rFonts w:ascii="Times New Roman" w:hAnsi="Times New Roman" w:cs="Times New Roman"/>
          <w:sz w:val="24"/>
          <w:szCs w:val="24"/>
        </w:rPr>
        <w:t>brukowej</w:t>
      </w:r>
      <w:r w:rsidRPr="0073676D">
        <w:rPr>
          <w:rFonts w:ascii="Times New Roman" w:hAnsi="Times New Roman" w:cs="Times New Roman"/>
          <w:sz w:val="24"/>
          <w:szCs w:val="24"/>
        </w:rPr>
        <w:t xml:space="preserve"> gr. </w:t>
      </w:r>
      <w:r w:rsidR="003213DE">
        <w:rPr>
          <w:rFonts w:ascii="Times New Roman" w:hAnsi="Times New Roman" w:cs="Times New Roman"/>
          <w:sz w:val="24"/>
          <w:szCs w:val="24"/>
        </w:rPr>
        <w:t>6</w:t>
      </w:r>
      <w:r w:rsidR="00264E2C">
        <w:rPr>
          <w:rFonts w:ascii="Times New Roman" w:hAnsi="Times New Roman" w:cs="Times New Roman"/>
          <w:sz w:val="24"/>
          <w:szCs w:val="24"/>
        </w:rPr>
        <w:t xml:space="preserve"> </w:t>
      </w:r>
      <w:r w:rsidRPr="0073676D">
        <w:rPr>
          <w:rFonts w:ascii="Times New Roman" w:hAnsi="Times New Roman" w:cs="Times New Roman"/>
          <w:sz w:val="24"/>
          <w:szCs w:val="24"/>
        </w:rPr>
        <w:t xml:space="preserve">cm na podbudowie z kruszywa (zgodnie </w:t>
      </w:r>
      <w:r w:rsidR="00264E2C">
        <w:rPr>
          <w:rFonts w:ascii="Times New Roman" w:hAnsi="Times New Roman" w:cs="Times New Roman"/>
          <w:sz w:val="24"/>
          <w:szCs w:val="24"/>
        </w:rPr>
        <w:t xml:space="preserve">                                     z </w:t>
      </w:r>
      <w:r w:rsidRPr="0073676D">
        <w:rPr>
          <w:rFonts w:ascii="Times New Roman" w:hAnsi="Times New Roman" w:cs="Times New Roman"/>
          <w:sz w:val="24"/>
          <w:szCs w:val="24"/>
        </w:rPr>
        <w:t>szczegółami w części rysunkowej).</w:t>
      </w:r>
    </w:p>
    <w:p w14:paraId="16870373" w14:textId="77777777" w:rsidR="0073676D" w:rsidRPr="0073676D" w:rsidRDefault="00264E2C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Zieleń niska – </w:t>
      </w:r>
      <w:r w:rsidR="0073676D" w:rsidRPr="0073676D">
        <w:rPr>
          <w:rFonts w:ascii="Times New Roman" w:hAnsi="Times New Roman" w:cs="Times New Roman"/>
          <w:sz w:val="24"/>
          <w:szCs w:val="24"/>
          <w:u w:val="single"/>
        </w:rPr>
        <w:t>trawniki</w:t>
      </w:r>
    </w:p>
    <w:p w14:paraId="549C2319" w14:textId="77777777" w:rsidR="0073676D" w:rsidRPr="0073676D" w:rsidRDefault="0073676D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>Projektuje się zagospodarowanie ter</w:t>
      </w:r>
      <w:r w:rsidR="00264E2C">
        <w:rPr>
          <w:rFonts w:ascii="Times New Roman" w:hAnsi="Times New Roman" w:cs="Times New Roman"/>
          <w:sz w:val="24"/>
          <w:szCs w:val="24"/>
        </w:rPr>
        <w:t>enu zielenią niska –</w:t>
      </w:r>
      <w:r w:rsidRPr="0073676D">
        <w:rPr>
          <w:rFonts w:ascii="Times New Roman" w:hAnsi="Times New Roman" w:cs="Times New Roman"/>
          <w:sz w:val="24"/>
          <w:szCs w:val="24"/>
        </w:rPr>
        <w:t xml:space="preserve"> trawniki o pow</w:t>
      </w:r>
      <w:r w:rsidR="00264E2C">
        <w:rPr>
          <w:rFonts w:ascii="Times New Roman" w:hAnsi="Times New Roman" w:cs="Times New Roman"/>
          <w:sz w:val="24"/>
          <w:szCs w:val="24"/>
        </w:rPr>
        <w:t xml:space="preserve">ierzchni                   ok. </w:t>
      </w:r>
      <w:r w:rsidR="003213DE">
        <w:rPr>
          <w:rFonts w:ascii="Times New Roman" w:hAnsi="Times New Roman" w:cs="Times New Roman"/>
          <w:sz w:val="24"/>
          <w:szCs w:val="24"/>
        </w:rPr>
        <w:t>5129,0</w:t>
      </w:r>
      <w:r w:rsidR="00264E2C">
        <w:rPr>
          <w:rFonts w:ascii="Times New Roman" w:hAnsi="Times New Roman" w:cs="Times New Roman"/>
          <w:sz w:val="24"/>
          <w:szCs w:val="24"/>
        </w:rPr>
        <w:t xml:space="preserve"> </w:t>
      </w:r>
      <w:r w:rsidRPr="0073676D">
        <w:rPr>
          <w:rFonts w:ascii="Times New Roman" w:hAnsi="Times New Roman" w:cs="Times New Roman"/>
          <w:sz w:val="24"/>
          <w:szCs w:val="24"/>
        </w:rPr>
        <w:t>m</w:t>
      </w:r>
      <w:r w:rsidRPr="007367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64E2C">
        <w:rPr>
          <w:rFonts w:ascii="Times New Roman" w:hAnsi="Times New Roman" w:cs="Times New Roman"/>
          <w:sz w:val="24"/>
          <w:szCs w:val="24"/>
        </w:rPr>
        <w:t xml:space="preserve"> </w:t>
      </w:r>
      <w:r w:rsidRPr="0073676D">
        <w:rPr>
          <w:rFonts w:ascii="Times New Roman" w:hAnsi="Times New Roman" w:cs="Times New Roman"/>
          <w:sz w:val="24"/>
          <w:szCs w:val="24"/>
        </w:rPr>
        <w:t>(obsiew trawą). Roboty będą polegać na zdjęciu istniejącej części humusu, nawiezieniu 10 cm wars</w:t>
      </w:r>
      <w:r w:rsidR="00264E2C">
        <w:rPr>
          <w:rFonts w:ascii="Times New Roman" w:hAnsi="Times New Roman" w:cs="Times New Roman"/>
          <w:sz w:val="24"/>
          <w:szCs w:val="24"/>
        </w:rPr>
        <w:t xml:space="preserve">twy gleby, ułożenie siatki </w:t>
      </w:r>
      <w:proofErr w:type="spellStart"/>
      <w:r w:rsidR="00264E2C">
        <w:rPr>
          <w:rFonts w:ascii="Times New Roman" w:hAnsi="Times New Roman" w:cs="Times New Roman"/>
          <w:sz w:val="24"/>
          <w:szCs w:val="24"/>
        </w:rPr>
        <w:t>anty</w:t>
      </w:r>
      <w:r w:rsidRPr="0073676D">
        <w:rPr>
          <w:rFonts w:ascii="Times New Roman" w:hAnsi="Times New Roman" w:cs="Times New Roman"/>
          <w:sz w:val="24"/>
          <w:szCs w:val="24"/>
        </w:rPr>
        <w:t>kretowej</w:t>
      </w:r>
      <w:proofErr w:type="spellEnd"/>
      <w:r w:rsidRPr="0073676D">
        <w:rPr>
          <w:rFonts w:ascii="Times New Roman" w:hAnsi="Times New Roman" w:cs="Times New Roman"/>
          <w:sz w:val="24"/>
          <w:szCs w:val="24"/>
        </w:rPr>
        <w:t xml:space="preserve">, walcowaniu gleby oraz obsiew trawą trawnikową.   </w:t>
      </w:r>
    </w:p>
    <w:p w14:paraId="04FB6B80" w14:textId="77777777" w:rsidR="0073676D" w:rsidRPr="0073676D" w:rsidRDefault="0073676D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676D">
        <w:rPr>
          <w:rFonts w:ascii="Times New Roman" w:hAnsi="Times New Roman" w:cs="Times New Roman"/>
          <w:sz w:val="24"/>
          <w:szCs w:val="24"/>
          <w:u w:val="single"/>
        </w:rPr>
        <w:t xml:space="preserve">Zieleń średnia </w:t>
      </w:r>
    </w:p>
    <w:p w14:paraId="3C57B2D1" w14:textId="77777777" w:rsidR="0073676D" w:rsidRPr="0073676D" w:rsidRDefault="0073676D" w:rsidP="00695488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>Proj</w:t>
      </w:r>
      <w:r w:rsidR="00264E2C">
        <w:rPr>
          <w:rFonts w:ascii="Times New Roman" w:hAnsi="Times New Roman" w:cs="Times New Roman"/>
          <w:sz w:val="24"/>
          <w:szCs w:val="24"/>
        </w:rPr>
        <w:t xml:space="preserve">ektuje się utworzenie klombów – </w:t>
      </w:r>
      <w:r w:rsidRPr="0073676D">
        <w:rPr>
          <w:rFonts w:ascii="Times New Roman" w:hAnsi="Times New Roman" w:cs="Times New Roman"/>
          <w:sz w:val="24"/>
          <w:szCs w:val="24"/>
        </w:rPr>
        <w:t>stref urządz</w:t>
      </w:r>
      <w:r w:rsidR="00264E2C">
        <w:rPr>
          <w:rFonts w:ascii="Times New Roman" w:hAnsi="Times New Roman" w:cs="Times New Roman"/>
          <w:sz w:val="24"/>
          <w:szCs w:val="24"/>
        </w:rPr>
        <w:t>onych</w:t>
      </w:r>
      <w:r w:rsidRPr="0073676D">
        <w:rPr>
          <w:rFonts w:ascii="Times New Roman" w:hAnsi="Times New Roman" w:cs="Times New Roman"/>
          <w:sz w:val="24"/>
          <w:szCs w:val="24"/>
        </w:rPr>
        <w:t xml:space="preserve"> zieleni</w:t>
      </w:r>
      <w:r w:rsidR="00264E2C">
        <w:rPr>
          <w:rFonts w:ascii="Times New Roman" w:hAnsi="Times New Roman" w:cs="Times New Roman"/>
          <w:sz w:val="24"/>
          <w:szCs w:val="24"/>
        </w:rPr>
        <w:t>ą</w:t>
      </w:r>
      <w:r w:rsidRPr="0073676D">
        <w:rPr>
          <w:rFonts w:ascii="Times New Roman" w:hAnsi="Times New Roman" w:cs="Times New Roman"/>
          <w:sz w:val="24"/>
          <w:szCs w:val="24"/>
        </w:rPr>
        <w:t xml:space="preserve"> ozdobn</w:t>
      </w:r>
      <w:r w:rsidR="00264E2C">
        <w:rPr>
          <w:rFonts w:ascii="Times New Roman" w:hAnsi="Times New Roman" w:cs="Times New Roman"/>
          <w:sz w:val="24"/>
          <w:szCs w:val="24"/>
        </w:rPr>
        <w:t>ą</w:t>
      </w:r>
      <w:r w:rsidRPr="0073676D">
        <w:rPr>
          <w:rFonts w:ascii="Times New Roman" w:hAnsi="Times New Roman" w:cs="Times New Roman"/>
          <w:sz w:val="24"/>
          <w:szCs w:val="24"/>
        </w:rPr>
        <w:t xml:space="preserve"> (krzewy, byliny) w punktowych owalnych przestrzeniach trawnikowych otoczonych </w:t>
      </w:r>
      <w:r w:rsidR="004F567B">
        <w:rPr>
          <w:rFonts w:ascii="Times New Roman" w:hAnsi="Times New Roman" w:cs="Times New Roman"/>
          <w:sz w:val="24"/>
          <w:szCs w:val="24"/>
        </w:rPr>
        <w:t>opaską trawnikową z tworzywa</w:t>
      </w:r>
      <w:r w:rsidRPr="0073676D">
        <w:rPr>
          <w:rFonts w:ascii="Times New Roman" w:hAnsi="Times New Roman" w:cs="Times New Roman"/>
          <w:sz w:val="24"/>
          <w:szCs w:val="24"/>
        </w:rPr>
        <w:t>.  Powierzchnia urządzon</w:t>
      </w:r>
      <w:r w:rsidR="00627934">
        <w:rPr>
          <w:rFonts w:ascii="Times New Roman" w:hAnsi="Times New Roman" w:cs="Times New Roman"/>
          <w:sz w:val="24"/>
          <w:szCs w:val="24"/>
        </w:rPr>
        <w:t>a</w:t>
      </w:r>
      <w:r w:rsidRPr="0073676D">
        <w:rPr>
          <w:rFonts w:ascii="Times New Roman" w:hAnsi="Times New Roman" w:cs="Times New Roman"/>
          <w:sz w:val="24"/>
          <w:szCs w:val="24"/>
        </w:rPr>
        <w:t xml:space="preserve"> zieleni</w:t>
      </w:r>
      <w:r w:rsidR="00627934">
        <w:rPr>
          <w:rFonts w:ascii="Times New Roman" w:hAnsi="Times New Roman" w:cs="Times New Roman"/>
          <w:sz w:val="24"/>
          <w:szCs w:val="24"/>
        </w:rPr>
        <w:t>ą</w:t>
      </w:r>
      <w:r w:rsidRPr="0073676D">
        <w:rPr>
          <w:rFonts w:ascii="Times New Roman" w:hAnsi="Times New Roman" w:cs="Times New Roman"/>
          <w:sz w:val="24"/>
          <w:szCs w:val="24"/>
        </w:rPr>
        <w:t xml:space="preserve"> ozdobn</w:t>
      </w:r>
      <w:r w:rsidR="00627934">
        <w:rPr>
          <w:rFonts w:ascii="Times New Roman" w:hAnsi="Times New Roman" w:cs="Times New Roman"/>
          <w:sz w:val="24"/>
          <w:szCs w:val="24"/>
        </w:rPr>
        <w:t>ą</w:t>
      </w:r>
      <w:r w:rsidRPr="0073676D">
        <w:rPr>
          <w:rFonts w:ascii="Times New Roman" w:hAnsi="Times New Roman" w:cs="Times New Roman"/>
          <w:sz w:val="24"/>
          <w:szCs w:val="24"/>
        </w:rPr>
        <w:t xml:space="preserve"> </w:t>
      </w:r>
      <w:r w:rsidR="00627934">
        <w:rPr>
          <w:rFonts w:ascii="Times New Roman" w:hAnsi="Times New Roman" w:cs="Times New Roman"/>
          <w:sz w:val="24"/>
          <w:szCs w:val="24"/>
        </w:rPr>
        <w:t xml:space="preserve">ok. </w:t>
      </w:r>
      <w:r w:rsidR="003213DE">
        <w:rPr>
          <w:rFonts w:ascii="Times New Roman" w:hAnsi="Times New Roman" w:cs="Times New Roman"/>
          <w:sz w:val="24"/>
          <w:szCs w:val="24"/>
        </w:rPr>
        <w:t>261,15</w:t>
      </w:r>
      <w:r w:rsidRPr="0073676D">
        <w:rPr>
          <w:rFonts w:ascii="Times New Roman" w:hAnsi="Times New Roman" w:cs="Times New Roman"/>
          <w:sz w:val="24"/>
          <w:szCs w:val="24"/>
        </w:rPr>
        <w:t xml:space="preserve"> m</w:t>
      </w:r>
      <w:r w:rsidRPr="007367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27934">
        <w:rPr>
          <w:rFonts w:ascii="Times New Roman" w:hAnsi="Times New Roman" w:cs="Times New Roman"/>
          <w:sz w:val="24"/>
          <w:szCs w:val="24"/>
        </w:rPr>
        <w:t xml:space="preserve"> (projekt wykonawczy zieleni wg</w:t>
      </w:r>
      <w:r w:rsidRPr="0073676D">
        <w:rPr>
          <w:rFonts w:ascii="Times New Roman" w:hAnsi="Times New Roman" w:cs="Times New Roman"/>
          <w:sz w:val="24"/>
          <w:szCs w:val="24"/>
        </w:rPr>
        <w:t xml:space="preserve"> odrębnego opracowania)</w:t>
      </w:r>
      <w:r w:rsidR="00627934">
        <w:rPr>
          <w:rFonts w:ascii="Times New Roman" w:hAnsi="Times New Roman" w:cs="Times New Roman"/>
          <w:sz w:val="24"/>
          <w:szCs w:val="24"/>
        </w:rPr>
        <w:t>.</w:t>
      </w:r>
    </w:p>
    <w:p w14:paraId="0B73C0F0" w14:textId="77777777" w:rsidR="0073676D" w:rsidRDefault="00627934" w:rsidP="008F649A">
      <w:pPr>
        <w:shd w:val="clear" w:color="auto" w:fill="FFFFFF"/>
        <w:spacing w:before="40" w:after="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Projektuje się aleję</w:t>
      </w:r>
      <w:r w:rsidR="0073676D" w:rsidRPr="0073676D">
        <w:rPr>
          <w:rFonts w:ascii="Times New Roman" w:hAnsi="Times New Roman" w:cs="Times New Roman"/>
          <w:sz w:val="24"/>
          <w:szCs w:val="24"/>
        </w:rPr>
        <w:t xml:space="preserve"> drzew niskich (ozdobnych</w:t>
      </w:r>
      <w:r w:rsidR="008F649A">
        <w:rPr>
          <w:rFonts w:ascii="Times New Roman" w:hAnsi="Times New Roman" w:cs="Times New Roman"/>
          <w:sz w:val="24"/>
          <w:szCs w:val="24"/>
        </w:rPr>
        <w:t>)</w:t>
      </w:r>
      <w:r w:rsidR="0073676D" w:rsidRPr="0073676D">
        <w:rPr>
          <w:rFonts w:ascii="Times New Roman" w:hAnsi="Times New Roman" w:cs="Times New Roman"/>
          <w:sz w:val="24"/>
          <w:szCs w:val="24"/>
        </w:rPr>
        <w:t xml:space="preserve"> wzdłuż drogi dojazdowej do pałacu. Drzewa nasadzić po obu stronach drogi. Wysokość drzew ok. </w:t>
      </w:r>
      <w:r w:rsidR="003213DE">
        <w:rPr>
          <w:rFonts w:ascii="Times New Roman" w:hAnsi="Times New Roman" w:cs="Times New Roman"/>
          <w:sz w:val="24"/>
          <w:szCs w:val="24"/>
        </w:rPr>
        <w:t>2</w:t>
      </w:r>
      <w:r w:rsidR="0073676D" w:rsidRPr="0073676D">
        <w:rPr>
          <w:rFonts w:ascii="Times New Roman" w:hAnsi="Times New Roman" w:cs="Times New Roman"/>
          <w:sz w:val="24"/>
          <w:szCs w:val="24"/>
        </w:rPr>
        <w:t>,</w:t>
      </w:r>
      <w:r w:rsidR="003213DE">
        <w:rPr>
          <w:rFonts w:ascii="Times New Roman" w:hAnsi="Times New Roman" w:cs="Times New Roman"/>
          <w:sz w:val="24"/>
          <w:szCs w:val="24"/>
        </w:rPr>
        <w:t>5</w:t>
      </w:r>
      <w:r w:rsidR="0073676D" w:rsidRPr="0073676D">
        <w:rPr>
          <w:rFonts w:ascii="Times New Roman" w:hAnsi="Times New Roman" w:cs="Times New Roman"/>
          <w:sz w:val="24"/>
          <w:szCs w:val="24"/>
        </w:rPr>
        <w:t xml:space="preserve"> m, ilość </w:t>
      </w:r>
      <w:r w:rsidR="003213DE">
        <w:rPr>
          <w:rFonts w:ascii="Times New Roman" w:hAnsi="Times New Roman" w:cs="Times New Roman"/>
          <w:sz w:val="24"/>
          <w:szCs w:val="24"/>
        </w:rPr>
        <w:t>46</w:t>
      </w:r>
      <w:r w:rsidR="0073676D" w:rsidRPr="0073676D">
        <w:rPr>
          <w:rFonts w:ascii="Times New Roman" w:hAnsi="Times New Roman" w:cs="Times New Roman"/>
          <w:sz w:val="24"/>
          <w:szCs w:val="24"/>
        </w:rPr>
        <w:t xml:space="preserve"> sztuk.   Projektuje się drzewa ozdobne o koronie kulistej np. </w:t>
      </w:r>
      <w:r w:rsidR="004F567B">
        <w:rPr>
          <w:rFonts w:ascii="Times New Roman" w:hAnsi="Times New Roman" w:cs="Times New Roman"/>
          <w:sz w:val="24"/>
          <w:szCs w:val="24"/>
        </w:rPr>
        <w:t xml:space="preserve">robinia akacjowa, </w:t>
      </w:r>
      <w:r w:rsidR="008F649A">
        <w:rPr>
          <w:rFonts w:ascii="Times New Roman" w:hAnsi="Times New Roman" w:cs="Times New Roman"/>
          <w:sz w:val="24"/>
          <w:szCs w:val="24"/>
        </w:rPr>
        <w:t>k</w:t>
      </w:r>
      <w:r w:rsidR="0073676D" w:rsidRPr="0073676D">
        <w:rPr>
          <w:rFonts w:ascii="Times New Roman" w:hAnsi="Times New Roman" w:cs="Times New Roman"/>
          <w:sz w:val="24"/>
          <w:szCs w:val="24"/>
        </w:rPr>
        <w:t>lon ozdobny lub inne drzewa kolumnowe.</w:t>
      </w:r>
    </w:p>
    <w:p w14:paraId="72BD75D3" w14:textId="77777777" w:rsidR="008F649A" w:rsidRPr="008F649A" w:rsidRDefault="008F649A" w:rsidP="008F649A">
      <w:pPr>
        <w:shd w:val="clear" w:color="auto" w:fill="FFFFFF"/>
        <w:spacing w:after="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</w:p>
    <w:p w14:paraId="695E1A28" w14:textId="77777777" w:rsidR="0073676D" w:rsidRPr="008F649A" w:rsidRDefault="0073676D" w:rsidP="00983D6D">
      <w:pPr>
        <w:pStyle w:val="Akapitzlist"/>
        <w:numPr>
          <w:ilvl w:val="0"/>
          <w:numId w:val="72"/>
        </w:numPr>
        <w:shd w:val="clear" w:color="auto" w:fill="FFFFFF"/>
        <w:suppressAutoHyphens w:val="0"/>
        <w:autoSpaceDN/>
        <w:spacing w:after="40"/>
        <w:ind w:left="568" w:right="34" w:hanging="284"/>
        <w:contextualSpacing/>
        <w:textAlignment w:val="auto"/>
        <w:rPr>
          <w:rFonts w:ascii="Times New Roman" w:hAnsi="Times New Roman"/>
          <w:b/>
          <w:sz w:val="24"/>
          <w:szCs w:val="24"/>
        </w:rPr>
      </w:pPr>
      <w:r w:rsidRPr="0073676D">
        <w:rPr>
          <w:rFonts w:ascii="Times New Roman" w:hAnsi="Times New Roman"/>
          <w:b/>
          <w:sz w:val="24"/>
          <w:szCs w:val="24"/>
        </w:rPr>
        <w:t xml:space="preserve">Budowa </w:t>
      </w:r>
      <w:r w:rsidR="008F649A">
        <w:rPr>
          <w:rFonts w:ascii="Times New Roman" w:hAnsi="Times New Roman"/>
          <w:b/>
          <w:sz w:val="24"/>
          <w:szCs w:val="24"/>
        </w:rPr>
        <w:t xml:space="preserve">obiektów małej architektury – </w:t>
      </w:r>
      <w:r w:rsidRPr="0073676D">
        <w:rPr>
          <w:rFonts w:ascii="Times New Roman" w:hAnsi="Times New Roman"/>
          <w:b/>
          <w:sz w:val="24"/>
          <w:szCs w:val="24"/>
        </w:rPr>
        <w:t>wiaty integracyjnej, ławek, koszy, pergoli</w:t>
      </w:r>
    </w:p>
    <w:p w14:paraId="5A1E7022" w14:textId="77777777" w:rsidR="0073676D" w:rsidRPr="0073676D" w:rsidRDefault="0073676D" w:rsidP="00983D6D">
      <w:pPr>
        <w:shd w:val="clear" w:color="auto" w:fill="FFFFFF"/>
        <w:spacing w:before="40" w:after="4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676D">
        <w:rPr>
          <w:rFonts w:ascii="Times New Roman" w:hAnsi="Times New Roman" w:cs="Times New Roman"/>
          <w:sz w:val="24"/>
          <w:szCs w:val="24"/>
          <w:u w:val="single"/>
        </w:rPr>
        <w:t>Wiata</w:t>
      </w:r>
      <w:r w:rsidR="008F649A">
        <w:rPr>
          <w:rFonts w:ascii="Times New Roman" w:hAnsi="Times New Roman" w:cs="Times New Roman"/>
          <w:sz w:val="24"/>
          <w:szCs w:val="24"/>
          <w:u w:val="single"/>
        </w:rPr>
        <w:t xml:space="preserve"> integracyjna</w:t>
      </w:r>
    </w:p>
    <w:p w14:paraId="5CC0AF00" w14:textId="77777777" w:rsidR="0073676D" w:rsidRPr="0073676D" w:rsidRDefault="0073676D" w:rsidP="003726AD">
      <w:pPr>
        <w:shd w:val="clear" w:color="auto" w:fill="FFFFFF"/>
        <w:spacing w:before="40" w:after="8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 xml:space="preserve">Projektuje się wiatę drewnianą o funkcji integracyjnej. Wiata o powierzchni </w:t>
      </w:r>
      <w:r w:rsidR="003213DE">
        <w:rPr>
          <w:rFonts w:ascii="Times New Roman" w:hAnsi="Times New Roman" w:cs="Times New Roman"/>
          <w:sz w:val="24"/>
          <w:szCs w:val="24"/>
        </w:rPr>
        <w:t>21</w:t>
      </w:r>
      <w:r w:rsidR="008F649A">
        <w:rPr>
          <w:rFonts w:ascii="Times New Roman" w:hAnsi="Times New Roman" w:cs="Times New Roman"/>
          <w:sz w:val="24"/>
          <w:szCs w:val="24"/>
        </w:rPr>
        <w:t>,</w:t>
      </w:r>
      <w:r w:rsidR="003213DE">
        <w:rPr>
          <w:rFonts w:ascii="Times New Roman" w:hAnsi="Times New Roman" w:cs="Times New Roman"/>
          <w:sz w:val="24"/>
          <w:szCs w:val="24"/>
        </w:rPr>
        <w:t>8</w:t>
      </w:r>
      <w:r w:rsidR="008F649A">
        <w:rPr>
          <w:rFonts w:ascii="Times New Roman" w:hAnsi="Times New Roman" w:cs="Times New Roman"/>
          <w:sz w:val="24"/>
          <w:szCs w:val="24"/>
        </w:rPr>
        <w:t>5</w:t>
      </w:r>
      <w:r w:rsidRPr="0073676D">
        <w:rPr>
          <w:rFonts w:ascii="Times New Roman" w:hAnsi="Times New Roman" w:cs="Times New Roman"/>
          <w:sz w:val="24"/>
          <w:szCs w:val="24"/>
        </w:rPr>
        <w:t xml:space="preserve"> m</w:t>
      </w:r>
      <w:r w:rsidRPr="007367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26AD">
        <w:rPr>
          <w:rFonts w:ascii="Times New Roman" w:hAnsi="Times New Roman" w:cs="Times New Roman"/>
          <w:sz w:val="24"/>
          <w:szCs w:val="24"/>
        </w:rPr>
        <w:t xml:space="preserve">.  Wiata posadowiona na </w:t>
      </w:r>
      <w:r w:rsidRPr="0073676D">
        <w:rPr>
          <w:rFonts w:ascii="Times New Roman" w:hAnsi="Times New Roman" w:cs="Times New Roman"/>
          <w:sz w:val="24"/>
          <w:szCs w:val="24"/>
        </w:rPr>
        <w:t>betonowych stopach fundamentowych 30</w:t>
      </w:r>
      <w:r w:rsidR="003213DE">
        <w:rPr>
          <w:rFonts w:ascii="Times New Roman" w:hAnsi="Times New Roman" w:cs="Times New Roman"/>
          <w:sz w:val="24"/>
          <w:szCs w:val="24"/>
        </w:rPr>
        <w:t>×</w:t>
      </w:r>
      <w:r w:rsidRPr="0073676D">
        <w:rPr>
          <w:rFonts w:ascii="Times New Roman" w:hAnsi="Times New Roman" w:cs="Times New Roman"/>
          <w:sz w:val="24"/>
          <w:szCs w:val="24"/>
        </w:rPr>
        <w:t>30</w:t>
      </w:r>
      <w:r w:rsidR="003213DE">
        <w:rPr>
          <w:rFonts w:ascii="Times New Roman" w:hAnsi="Times New Roman" w:cs="Times New Roman"/>
          <w:sz w:val="24"/>
          <w:szCs w:val="24"/>
        </w:rPr>
        <w:t>×70</w:t>
      </w:r>
      <w:r w:rsidR="008F649A">
        <w:rPr>
          <w:rFonts w:ascii="Times New Roman" w:hAnsi="Times New Roman" w:cs="Times New Roman"/>
          <w:sz w:val="24"/>
          <w:szCs w:val="24"/>
        </w:rPr>
        <w:t xml:space="preserve"> cm</w:t>
      </w:r>
      <w:r w:rsidR="003726AD">
        <w:rPr>
          <w:rFonts w:ascii="Times New Roman" w:hAnsi="Times New Roman" w:cs="Times New Roman"/>
          <w:sz w:val="24"/>
          <w:szCs w:val="24"/>
        </w:rPr>
        <w:t xml:space="preserve"> za pomocą kotew stalowych</w:t>
      </w:r>
      <w:r w:rsidRPr="0073676D">
        <w:rPr>
          <w:rFonts w:ascii="Times New Roman" w:hAnsi="Times New Roman" w:cs="Times New Roman"/>
          <w:sz w:val="24"/>
          <w:szCs w:val="24"/>
        </w:rPr>
        <w:t xml:space="preserve">. Konstrukcja </w:t>
      </w:r>
      <w:r w:rsidR="008F649A">
        <w:rPr>
          <w:rFonts w:ascii="Times New Roman" w:hAnsi="Times New Roman" w:cs="Times New Roman"/>
          <w:sz w:val="24"/>
          <w:szCs w:val="24"/>
        </w:rPr>
        <w:t>w</w:t>
      </w:r>
      <w:r w:rsidRPr="0073676D">
        <w:rPr>
          <w:rFonts w:ascii="Times New Roman" w:hAnsi="Times New Roman" w:cs="Times New Roman"/>
          <w:sz w:val="24"/>
          <w:szCs w:val="24"/>
        </w:rPr>
        <w:t xml:space="preserve">iaty zgodnie z rysunkami konstrukcyjnymi. </w:t>
      </w:r>
    </w:p>
    <w:p w14:paraId="67068D5B" w14:textId="77777777" w:rsidR="0073676D" w:rsidRPr="0073676D" w:rsidRDefault="0073676D" w:rsidP="00983D6D">
      <w:pPr>
        <w:pStyle w:val="Akapitzlist"/>
        <w:shd w:val="clear" w:color="auto" w:fill="FFFFFF"/>
        <w:spacing w:before="40" w:after="40"/>
        <w:ind w:left="567" w:right="34"/>
        <w:jc w:val="both"/>
        <w:rPr>
          <w:rFonts w:ascii="Times New Roman" w:hAnsi="Times New Roman"/>
          <w:sz w:val="24"/>
          <w:szCs w:val="24"/>
          <w:u w:val="single"/>
        </w:rPr>
      </w:pPr>
      <w:r w:rsidRPr="0073676D">
        <w:rPr>
          <w:rFonts w:ascii="Times New Roman" w:hAnsi="Times New Roman"/>
          <w:sz w:val="24"/>
          <w:szCs w:val="24"/>
          <w:u w:val="single"/>
        </w:rPr>
        <w:t xml:space="preserve">Ławki – </w:t>
      </w:r>
      <w:r w:rsidR="008F649A">
        <w:rPr>
          <w:rFonts w:ascii="Times New Roman" w:hAnsi="Times New Roman"/>
          <w:sz w:val="24"/>
          <w:szCs w:val="24"/>
          <w:u w:val="single"/>
        </w:rPr>
        <w:t>1</w:t>
      </w:r>
      <w:r w:rsidR="003213DE">
        <w:rPr>
          <w:rFonts w:ascii="Times New Roman" w:hAnsi="Times New Roman"/>
          <w:sz w:val="24"/>
          <w:szCs w:val="24"/>
          <w:u w:val="single"/>
        </w:rPr>
        <w:t>0</w:t>
      </w:r>
      <w:r w:rsidRPr="0073676D">
        <w:rPr>
          <w:rFonts w:ascii="Times New Roman" w:hAnsi="Times New Roman"/>
          <w:sz w:val="24"/>
          <w:szCs w:val="24"/>
          <w:u w:val="single"/>
        </w:rPr>
        <w:t xml:space="preserve"> sztuk</w:t>
      </w:r>
    </w:p>
    <w:p w14:paraId="0169CDA7" w14:textId="77777777" w:rsidR="0073676D" w:rsidRPr="008F649A" w:rsidRDefault="0073676D" w:rsidP="003726AD">
      <w:pPr>
        <w:pStyle w:val="Akapitzlist"/>
        <w:shd w:val="clear" w:color="auto" w:fill="FFFFFF"/>
        <w:spacing w:before="40" w:after="80"/>
        <w:ind w:left="567" w:right="34"/>
        <w:jc w:val="both"/>
        <w:rPr>
          <w:rFonts w:ascii="Times New Roman" w:hAnsi="Times New Roman"/>
          <w:sz w:val="24"/>
          <w:szCs w:val="24"/>
        </w:rPr>
      </w:pPr>
      <w:r w:rsidRPr="0073676D">
        <w:rPr>
          <w:rFonts w:ascii="Times New Roman" w:hAnsi="Times New Roman"/>
          <w:sz w:val="24"/>
          <w:szCs w:val="24"/>
        </w:rPr>
        <w:t>Projektuje się ławki drewniano-stalowe</w:t>
      </w:r>
      <w:r w:rsidR="004F567B">
        <w:rPr>
          <w:rFonts w:ascii="Times New Roman" w:hAnsi="Times New Roman"/>
          <w:sz w:val="24"/>
          <w:szCs w:val="24"/>
        </w:rPr>
        <w:t>, cokoły boczne betonowe,</w:t>
      </w:r>
      <w:r w:rsidRPr="0073676D">
        <w:rPr>
          <w:rFonts w:ascii="Times New Roman" w:hAnsi="Times New Roman"/>
          <w:sz w:val="24"/>
          <w:szCs w:val="24"/>
        </w:rPr>
        <w:t xml:space="preserve"> jako urządzenia gotowe dostarczone na plac budowy. Ławki należy zakotwić w gruncie zgodnie </w:t>
      </w:r>
      <w:r w:rsidR="004F567B">
        <w:rPr>
          <w:rFonts w:ascii="Times New Roman" w:hAnsi="Times New Roman"/>
          <w:sz w:val="24"/>
          <w:szCs w:val="24"/>
        </w:rPr>
        <w:t xml:space="preserve">                   z wymaganiami technologicznymi </w:t>
      </w:r>
      <w:r w:rsidRPr="0073676D">
        <w:rPr>
          <w:rFonts w:ascii="Times New Roman" w:hAnsi="Times New Roman"/>
          <w:sz w:val="24"/>
          <w:szCs w:val="24"/>
        </w:rPr>
        <w:t xml:space="preserve">i specyfikacją urządzeń. </w:t>
      </w:r>
    </w:p>
    <w:p w14:paraId="5303413B" w14:textId="77777777" w:rsidR="0073676D" w:rsidRPr="0073676D" w:rsidRDefault="0073676D" w:rsidP="00983D6D">
      <w:pPr>
        <w:pStyle w:val="Akapitzlist"/>
        <w:shd w:val="clear" w:color="auto" w:fill="FFFFFF"/>
        <w:spacing w:before="40" w:after="40"/>
        <w:ind w:left="567" w:right="34"/>
        <w:jc w:val="both"/>
        <w:rPr>
          <w:rFonts w:ascii="Times New Roman" w:hAnsi="Times New Roman"/>
          <w:sz w:val="24"/>
          <w:szCs w:val="24"/>
          <w:u w:val="single"/>
        </w:rPr>
      </w:pPr>
      <w:r w:rsidRPr="0073676D">
        <w:rPr>
          <w:rFonts w:ascii="Times New Roman" w:hAnsi="Times New Roman"/>
          <w:sz w:val="24"/>
          <w:szCs w:val="24"/>
          <w:u w:val="single"/>
        </w:rPr>
        <w:t>Kosze na</w:t>
      </w:r>
      <w:r w:rsidR="008F649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3676D">
        <w:rPr>
          <w:rFonts w:ascii="Times New Roman" w:hAnsi="Times New Roman"/>
          <w:sz w:val="24"/>
          <w:szCs w:val="24"/>
          <w:u w:val="single"/>
        </w:rPr>
        <w:t xml:space="preserve">śmieci – </w:t>
      </w:r>
      <w:r w:rsidR="008F649A">
        <w:rPr>
          <w:rFonts w:ascii="Times New Roman" w:hAnsi="Times New Roman"/>
          <w:sz w:val="24"/>
          <w:szCs w:val="24"/>
          <w:u w:val="single"/>
        </w:rPr>
        <w:t>6</w:t>
      </w:r>
      <w:r w:rsidRPr="0073676D">
        <w:rPr>
          <w:rFonts w:ascii="Times New Roman" w:hAnsi="Times New Roman"/>
          <w:sz w:val="24"/>
          <w:szCs w:val="24"/>
          <w:u w:val="single"/>
        </w:rPr>
        <w:t xml:space="preserve"> sztuk</w:t>
      </w:r>
    </w:p>
    <w:p w14:paraId="3EEA4BCD" w14:textId="77777777" w:rsidR="0073676D" w:rsidRPr="008F649A" w:rsidRDefault="0073676D" w:rsidP="003726AD">
      <w:pPr>
        <w:pStyle w:val="Akapitzlist"/>
        <w:shd w:val="clear" w:color="auto" w:fill="FFFFFF"/>
        <w:spacing w:before="40" w:after="80"/>
        <w:ind w:left="567" w:right="34"/>
        <w:jc w:val="both"/>
        <w:rPr>
          <w:rFonts w:ascii="Times New Roman" w:hAnsi="Times New Roman"/>
          <w:sz w:val="24"/>
          <w:szCs w:val="24"/>
        </w:rPr>
      </w:pPr>
      <w:r w:rsidRPr="0073676D">
        <w:rPr>
          <w:rFonts w:ascii="Times New Roman" w:hAnsi="Times New Roman"/>
          <w:sz w:val="24"/>
          <w:szCs w:val="24"/>
        </w:rPr>
        <w:t xml:space="preserve">Projektuje się kosze na śmieci jako typowe, gotowe, systemowe urządzania, dostarczone na plac budowy. Kosze należy zakotwić w gruncie zgodnie z wymaganiami technologicznymi i specyfikacją urządzeń. </w:t>
      </w:r>
    </w:p>
    <w:p w14:paraId="3D6AD4D5" w14:textId="77777777" w:rsidR="0073676D" w:rsidRPr="0073676D" w:rsidRDefault="003213DE" w:rsidP="00983D6D">
      <w:pPr>
        <w:pStyle w:val="Akapitzlist"/>
        <w:shd w:val="clear" w:color="auto" w:fill="FFFFFF"/>
        <w:spacing w:before="40" w:after="40"/>
        <w:ind w:left="567" w:right="3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Pergola podwójna</w:t>
      </w:r>
    </w:p>
    <w:p w14:paraId="4673D5A8" w14:textId="77777777" w:rsidR="0073676D" w:rsidRDefault="0073676D" w:rsidP="003726AD">
      <w:pPr>
        <w:pStyle w:val="Akapitzlist"/>
        <w:shd w:val="clear" w:color="auto" w:fill="FFFFFF"/>
        <w:spacing w:before="40" w:after="80"/>
        <w:ind w:left="567" w:right="34"/>
        <w:jc w:val="both"/>
        <w:rPr>
          <w:rFonts w:ascii="Times New Roman" w:hAnsi="Times New Roman"/>
          <w:sz w:val="24"/>
          <w:szCs w:val="24"/>
        </w:rPr>
      </w:pPr>
      <w:r w:rsidRPr="0073676D">
        <w:rPr>
          <w:rFonts w:ascii="Times New Roman" w:hAnsi="Times New Roman"/>
          <w:sz w:val="24"/>
          <w:szCs w:val="24"/>
        </w:rPr>
        <w:t>Projektuje się pergole o konstrukcji drewnian</w:t>
      </w:r>
      <w:r w:rsidR="000A1A5D">
        <w:rPr>
          <w:rFonts w:ascii="Times New Roman" w:hAnsi="Times New Roman"/>
          <w:sz w:val="24"/>
          <w:szCs w:val="24"/>
        </w:rPr>
        <w:t>ej o długości 18,5</w:t>
      </w:r>
      <w:r w:rsidR="003726AD">
        <w:rPr>
          <w:rFonts w:ascii="Times New Roman" w:hAnsi="Times New Roman"/>
          <w:sz w:val="24"/>
          <w:szCs w:val="24"/>
        </w:rPr>
        <w:t>5 m</w:t>
      </w:r>
      <w:r w:rsidRPr="0073676D">
        <w:rPr>
          <w:rFonts w:ascii="Times New Roman" w:hAnsi="Times New Roman"/>
          <w:sz w:val="24"/>
          <w:szCs w:val="24"/>
        </w:rPr>
        <w:t xml:space="preserve"> i wysokości 2,</w:t>
      </w:r>
      <w:r w:rsidR="003726AD">
        <w:rPr>
          <w:rFonts w:ascii="Times New Roman" w:hAnsi="Times New Roman"/>
          <w:sz w:val="24"/>
          <w:szCs w:val="24"/>
        </w:rPr>
        <w:t>25 m, posadowioną na betonowych stopach fundamentowych 25×25×50 cm za pomocą kotew stalowych</w:t>
      </w:r>
      <w:r w:rsidR="003726AD" w:rsidRPr="0073676D">
        <w:rPr>
          <w:rFonts w:ascii="Times New Roman" w:hAnsi="Times New Roman"/>
          <w:sz w:val="24"/>
          <w:szCs w:val="24"/>
        </w:rPr>
        <w:t xml:space="preserve">. </w:t>
      </w:r>
      <w:r w:rsidRPr="0073676D">
        <w:rPr>
          <w:rFonts w:ascii="Times New Roman" w:hAnsi="Times New Roman"/>
          <w:sz w:val="24"/>
          <w:szCs w:val="24"/>
        </w:rPr>
        <w:t xml:space="preserve"> Konstrukcja zgodnie z rysunkami technicznymi.</w:t>
      </w:r>
    </w:p>
    <w:p w14:paraId="64D8658C" w14:textId="77777777" w:rsidR="003726AD" w:rsidRPr="0073676D" w:rsidRDefault="003726AD" w:rsidP="003726AD">
      <w:pPr>
        <w:pStyle w:val="Akapitzlist"/>
        <w:shd w:val="clear" w:color="auto" w:fill="FFFFFF"/>
        <w:spacing w:before="40" w:after="40"/>
        <w:ind w:left="567" w:right="3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Pergole podwójne – „bramy” 4 szt.</w:t>
      </w:r>
    </w:p>
    <w:p w14:paraId="5CBC8BB1" w14:textId="77777777" w:rsidR="003726AD" w:rsidRPr="003726AD" w:rsidRDefault="003726AD" w:rsidP="003726AD">
      <w:pPr>
        <w:pStyle w:val="Akapitzlist"/>
        <w:shd w:val="clear" w:color="auto" w:fill="FFFFFF"/>
        <w:spacing w:before="40" w:after="0"/>
        <w:ind w:left="567" w:right="34"/>
        <w:jc w:val="both"/>
        <w:rPr>
          <w:rFonts w:ascii="Times New Roman" w:hAnsi="Times New Roman"/>
          <w:b/>
          <w:sz w:val="24"/>
          <w:szCs w:val="24"/>
        </w:rPr>
      </w:pPr>
      <w:r w:rsidRPr="0073676D">
        <w:rPr>
          <w:rFonts w:ascii="Times New Roman" w:hAnsi="Times New Roman"/>
          <w:sz w:val="24"/>
          <w:szCs w:val="24"/>
        </w:rPr>
        <w:t xml:space="preserve">Projektuje się pergole </w:t>
      </w:r>
      <w:r>
        <w:rPr>
          <w:rFonts w:ascii="Times New Roman" w:hAnsi="Times New Roman"/>
          <w:sz w:val="24"/>
          <w:szCs w:val="24"/>
        </w:rPr>
        <w:t xml:space="preserve">w kształcie „bram” </w:t>
      </w:r>
      <w:r w:rsidRPr="0073676D">
        <w:rPr>
          <w:rFonts w:ascii="Times New Roman" w:hAnsi="Times New Roman"/>
          <w:sz w:val="24"/>
          <w:szCs w:val="24"/>
        </w:rPr>
        <w:t>o konstrukcji drewnian</w:t>
      </w:r>
      <w:r>
        <w:rPr>
          <w:rFonts w:ascii="Times New Roman" w:hAnsi="Times New Roman"/>
          <w:sz w:val="24"/>
          <w:szCs w:val="24"/>
        </w:rPr>
        <w:t>ej o szer. 2,60 m, długości</w:t>
      </w:r>
      <w:r w:rsidRPr="007367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1,10 m </w:t>
      </w:r>
      <w:r w:rsidRPr="0073676D">
        <w:rPr>
          <w:rFonts w:ascii="Times New Roman" w:hAnsi="Times New Roman"/>
          <w:sz w:val="24"/>
          <w:szCs w:val="24"/>
        </w:rPr>
        <w:t>i wysokości 2,</w:t>
      </w:r>
      <w:r>
        <w:rPr>
          <w:rFonts w:ascii="Times New Roman" w:hAnsi="Times New Roman"/>
          <w:sz w:val="24"/>
          <w:szCs w:val="24"/>
        </w:rPr>
        <w:t>29</w:t>
      </w:r>
      <w:r w:rsidRPr="0073676D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 xml:space="preserve">, posadowione na betonowych stopach </w:t>
      </w:r>
      <w:r>
        <w:rPr>
          <w:rFonts w:ascii="Times New Roman" w:hAnsi="Times New Roman"/>
          <w:sz w:val="24"/>
          <w:szCs w:val="24"/>
        </w:rPr>
        <w:lastRenderedPageBreak/>
        <w:t>fundamentowych 25×25×50 cm za pomocą kotew stalowych</w:t>
      </w:r>
      <w:r w:rsidRPr="0073676D">
        <w:rPr>
          <w:rFonts w:ascii="Times New Roman" w:hAnsi="Times New Roman"/>
          <w:sz w:val="24"/>
          <w:szCs w:val="24"/>
        </w:rPr>
        <w:t xml:space="preserve">. Konstrukcja zgodnie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73676D">
        <w:rPr>
          <w:rFonts w:ascii="Times New Roman" w:hAnsi="Times New Roman"/>
          <w:sz w:val="24"/>
          <w:szCs w:val="24"/>
        </w:rPr>
        <w:t>z rysunkami technicznymi.</w:t>
      </w:r>
    </w:p>
    <w:p w14:paraId="4847EB5A" w14:textId="77777777" w:rsidR="0073676D" w:rsidRPr="0073676D" w:rsidRDefault="0073676D" w:rsidP="008F649A">
      <w:pPr>
        <w:shd w:val="clear" w:color="auto" w:fill="FFFFFF"/>
        <w:spacing w:after="0" w:line="276" w:lineRule="auto"/>
        <w:ind w:right="34"/>
        <w:rPr>
          <w:rFonts w:ascii="Times New Roman" w:hAnsi="Times New Roman" w:cs="Times New Roman"/>
          <w:b/>
          <w:sz w:val="24"/>
          <w:szCs w:val="24"/>
        </w:rPr>
      </w:pPr>
    </w:p>
    <w:p w14:paraId="0A1CC4AC" w14:textId="77777777" w:rsidR="0073676D" w:rsidRPr="00983D6D" w:rsidRDefault="0073676D" w:rsidP="00983D6D">
      <w:pPr>
        <w:pStyle w:val="Akapitzlist"/>
        <w:numPr>
          <w:ilvl w:val="0"/>
          <w:numId w:val="72"/>
        </w:numPr>
        <w:shd w:val="clear" w:color="auto" w:fill="FFFFFF"/>
        <w:suppressAutoHyphens w:val="0"/>
        <w:autoSpaceDN/>
        <w:spacing w:after="40"/>
        <w:ind w:left="568" w:right="34" w:hanging="284"/>
        <w:contextualSpacing/>
        <w:textAlignment w:val="auto"/>
        <w:rPr>
          <w:rFonts w:ascii="Times New Roman" w:hAnsi="Times New Roman"/>
          <w:b/>
          <w:sz w:val="24"/>
          <w:szCs w:val="24"/>
        </w:rPr>
      </w:pPr>
      <w:r w:rsidRPr="0073676D">
        <w:rPr>
          <w:rFonts w:ascii="Times New Roman" w:hAnsi="Times New Roman"/>
          <w:b/>
          <w:sz w:val="24"/>
          <w:szCs w:val="24"/>
        </w:rPr>
        <w:t>Przebudowa i remont</w:t>
      </w:r>
      <w:r w:rsidR="00983D6D">
        <w:rPr>
          <w:rFonts w:ascii="Times New Roman" w:hAnsi="Times New Roman"/>
          <w:b/>
          <w:sz w:val="24"/>
          <w:szCs w:val="24"/>
        </w:rPr>
        <w:t xml:space="preserve"> istniejącego</w:t>
      </w:r>
      <w:r w:rsidRPr="0073676D">
        <w:rPr>
          <w:rFonts w:ascii="Times New Roman" w:hAnsi="Times New Roman"/>
          <w:b/>
          <w:sz w:val="24"/>
          <w:szCs w:val="24"/>
        </w:rPr>
        <w:t xml:space="preserve"> zbiornika p.poż</w:t>
      </w:r>
      <w:r w:rsidR="00983D6D">
        <w:rPr>
          <w:rFonts w:ascii="Times New Roman" w:hAnsi="Times New Roman"/>
          <w:b/>
          <w:sz w:val="24"/>
          <w:szCs w:val="24"/>
        </w:rPr>
        <w:t>.</w:t>
      </w:r>
    </w:p>
    <w:p w14:paraId="0CB1C052" w14:textId="77777777" w:rsidR="0073676D" w:rsidRPr="0073676D" w:rsidRDefault="0073676D" w:rsidP="00983D6D">
      <w:pPr>
        <w:shd w:val="clear" w:color="auto" w:fill="FFFFFF"/>
        <w:spacing w:before="40" w:after="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 xml:space="preserve">Projektuje się remont istniejącego zbiornika wodnego o funkcji p.poż. poprzez konserwację jego ścian, uzupełnienie kamienia, zaprawy. Remont obejmuje także oczyszczenie ziemnego dna o powierzchni </w:t>
      </w:r>
      <w:r w:rsidR="00983D6D">
        <w:rPr>
          <w:rFonts w:ascii="Times New Roman" w:hAnsi="Times New Roman" w:cs="Times New Roman"/>
          <w:sz w:val="24"/>
          <w:szCs w:val="24"/>
        </w:rPr>
        <w:t>ok. 735,0</w:t>
      </w:r>
      <w:r w:rsidRPr="0073676D">
        <w:rPr>
          <w:rFonts w:ascii="Times New Roman" w:hAnsi="Times New Roman" w:cs="Times New Roman"/>
          <w:sz w:val="24"/>
          <w:szCs w:val="24"/>
        </w:rPr>
        <w:t xml:space="preserve"> m</w:t>
      </w:r>
      <w:r w:rsidRPr="00983D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3676D">
        <w:rPr>
          <w:rFonts w:ascii="Times New Roman" w:hAnsi="Times New Roman" w:cs="Times New Roman"/>
          <w:sz w:val="24"/>
          <w:szCs w:val="24"/>
        </w:rPr>
        <w:t xml:space="preserve"> z osadów o gr. </w:t>
      </w:r>
      <w:r w:rsidR="00983D6D">
        <w:rPr>
          <w:rFonts w:ascii="Times New Roman" w:hAnsi="Times New Roman" w:cs="Times New Roman"/>
          <w:sz w:val="24"/>
          <w:szCs w:val="24"/>
        </w:rPr>
        <w:t>o</w:t>
      </w:r>
      <w:r w:rsidRPr="0073676D">
        <w:rPr>
          <w:rFonts w:ascii="Times New Roman" w:hAnsi="Times New Roman" w:cs="Times New Roman"/>
          <w:sz w:val="24"/>
          <w:szCs w:val="24"/>
        </w:rPr>
        <w:t>k</w:t>
      </w:r>
      <w:r w:rsidR="00983D6D">
        <w:rPr>
          <w:rFonts w:ascii="Times New Roman" w:hAnsi="Times New Roman" w:cs="Times New Roman"/>
          <w:sz w:val="24"/>
          <w:szCs w:val="24"/>
        </w:rPr>
        <w:t>.</w:t>
      </w:r>
      <w:r w:rsidRPr="0073676D">
        <w:rPr>
          <w:rFonts w:ascii="Times New Roman" w:hAnsi="Times New Roman" w:cs="Times New Roman"/>
          <w:sz w:val="24"/>
          <w:szCs w:val="24"/>
        </w:rPr>
        <w:t xml:space="preserve"> </w:t>
      </w:r>
      <w:r w:rsidR="00B56B39">
        <w:rPr>
          <w:rFonts w:ascii="Times New Roman" w:hAnsi="Times New Roman" w:cs="Times New Roman"/>
          <w:sz w:val="24"/>
          <w:szCs w:val="24"/>
        </w:rPr>
        <w:t>3</w:t>
      </w:r>
      <w:r w:rsidRPr="0073676D">
        <w:rPr>
          <w:rFonts w:ascii="Times New Roman" w:hAnsi="Times New Roman" w:cs="Times New Roman"/>
          <w:sz w:val="24"/>
          <w:szCs w:val="24"/>
        </w:rPr>
        <w:t xml:space="preserve">0 cm wraz z </w:t>
      </w:r>
      <w:r w:rsidR="00983D6D">
        <w:rPr>
          <w:rFonts w:ascii="Times New Roman" w:hAnsi="Times New Roman" w:cs="Times New Roman"/>
          <w:sz w:val="24"/>
          <w:szCs w:val="24"/>
        </w:rPr>
        <w:t>i</w:t>
      </w:r>
      <w:r w:rsidRPr="0073676D">
        <w:rPr>
          <w:rFonts w:ascii="Times New Roman" w:hAnsi="Times New Roman" w:cs="Times New Roman"/>
          <w:sz w:val="24"/>
          <w:szCs w:val="24"/>
        </w:rPr>
        <w:t>ch utylizacj</w:t>
      </w:r>
      <w:r w:rsidR="00983D6D">
        <w:rPr>
          <w:rFonts w:ascii="Times New Roman" w:hAnsi="Times New Roman" w:cs="Times New Roman"/>
          <w:sz w:val="24"/>
          <w:szCs w:val="24"/>
        </w:rPr>
        <w:t>ą</w:t>
      </w:r>
      <w:r w:rsidRPr="0073676D">
        <w:rPr>
          <w:rFonts w:ascii="Times New Roman" w:hAnsi="Times New Roman" w:cs="Times New Roman"/>
          <w:sz w:val="24"/>
          <w:szCs w:val="24"/>
        </w:rPr>
        <w:t xml:space="preserve">. W ramach remontu należy dokonać także remont wylotów </w:t>
      </w:r>
      <w:proofErr w:type="spellStart"/>
      <w:r w:rsidRPr="0073676D">
        <w:rPr>
          <w:rFonts w:ascii="Times New Roman" w:hAnsi="Times New Roman" w:cs="Times New Roman"/>
          <w:sz w:val="24"/>
          <w:szCs w:val="24"/>
        </w:rPr>
        <w:t>Kd</w:t>
      </w:r>
      <w:proofErr w:type="spellEnd"/>
      <w:r w:rsidRPr="0073676D">
        <w:rPr>
          <w:rFonts w:ascii="Times New Roman" w:hAnsi="Times New Roman" w:cs="Times New Roman"/>
          <w:sz w:val="24"/>
          <w:szCs w:val="24"/>
        </w:rPr>
        <w:t xml:space="preserve"> i wylotu ze zbiornika (konserwacja prowadnic i wymiana sztandarów). Remont nie wpływa na zmianę parametrów użytkowych zbiornika ani na kształtowanie stosunków wodnych </w:t>
      </w:r>
      <w:r w:rsidR="00983D6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3676D">
        <w:rPr>
          <w:rFonts w:ascii="Times New Roman" w:hAnsi="Times New Roman" w:cs="Times New Roman"/>
          <w:sz w:val="24"/>
          <w:szCs w:val="24"/>
        </w:rPr>
        <w:t xml:space="preserve">w zbiorniku. W ramach </w:t>
      </w:r>
      <w:r w:rsidR="004F567B">
        <w:rPr>
          <w:rFonts w:ascii="Times New Roman" w:hAnsi="Times New Roman" w:cs="Times New Roman"/>
          <w:sz w:val="24"/>
          <w:szCs w:val="24"/>
        </w:rPr>
        <w:t>wyposażenia dodatkowego</w:t>
      </w:r>
      <w:r w:rsidRPr="0073676D">
        <w:rPr>
          <w:rFonts w:ascii="Times New Roman" w:hAnsi="Times New Roman" w:cs="Times New Roman"/>
          <w:sz w:val="24"/>
          <w:szCs w:val="24"/>
        </w:rPr>
        <w:t xml:space="preserve"> zaprojektowano betonowe schody zejściowe do zbiornika i jedno zejście drabinowe ze stali ocynkowanej. Ponadto projektuje się utwardzenie stanowiska p.poż</w:t>
      </w:r>
      <w:r w:rsidR="00983D6D">
        <w:rPr>
          <w:rFonts w:ascii="Times New Roman" w:hAnsi="Times New Roman" w:cs="Times New Roman"/>
          <w:sz w:val="24"/>
          <w:szCs w:val="24"/>
        </w:rPr>
        <w:t>.</w:t>
      </w:r>
      <w:r w:rsidRPr="0073676D">
        <w:rPr>
          <w:rFonts w:ascii="Times New Roman" w:hAnsi="Times New Roman" w:cs="Times New Roman"/>
          <w:sz w:val="24"/>
          <w:szCs w:val="24"/>
        </w:rPr>
        <w:t xml:space="preserve"> o </w:t>
      </w:r>
      <w:r w:rsidR="00983D6D">
        <w:rPr>
          <w:rFonts w:ascii="Times New Roman" w:hAnsi="Times New Roman" w:cs="Times New Roman"/>
          <w:sz w:val="24"/>
          <w:szCs w:val="24"/>
        </w:rPr>
        <w:t>powierzchni ok. 45,</w:t>
      </w:r>
      <w:r w:rsidR="00B56B39">
        <w:rPr>
          <w:rFonts w:ascii="Times New Roman" w:hAnsi="Times New Roman" w:cs="Times New Roman"/>
          <w:sz w:val="24"/>
          <w:szCs w:val="24"/>
        </w:rPr>
        <w:t>50</w:t>
      </w:r>
      <w:r w:rsidR="00983D6D">
        <w:rPr>
          <w:rFonts w:ascii="Times New Roman" w:hAnsi="Times New Roman" w:cs="Times New Roman"/>
          <w:sz w:val="24"/>
          <w:szCs w:val="24"/>
        </w:rPr>
        <w:t xml:space="preserve"> m</w:t>
      </w:r>
      <w:r w:rsidR="00983D6D" w:rsidRPr="00983D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3676D">
        <w:rPr>
          <w:rFonts w:ascii="Times New Roman" w:hAnsi="Times New Roman" w:cs="Times New Roman"/>
          <w:sz w:val="24"/>
          <w:szCs w:val="24"/>
        </w:rPr>
        <w:t xml:space="preserve">. </w:t>
      </w:r>
      <w:r w:rsidR="004F567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3676D">
        <w:rPr>
          <w:rFonts w:ascii="Times New Roman" w:hAnsi="Times New Roman" w:cs="Times New Roman"/>
          <w:sz w:val="24"/>
          <w:szCs w:val="24"/>
        </w:rPr>
        <w:t>W sąsiedztwie zbiornika projektuje się punkty oświetleniowe.</w:t>
      </w:r>
      <w:r>
        <w:rPr>
          <w:rFonts w:ascii="Times New Roman" w:hAnsi="Times New Roman" w:cs="Times New Roman"/>
          <w:sz w:val="24"/>
          <w:szCs w:val="24"/>
        </w:rPr>
        <w:t xml:space="preserve"> Projektuje s</w:t>
      </w:r>
      <w:r w:rsidR="00B56B39">
        <w:rPr>
          <w:rFonts w:ascii="Times New Roman" w:hAnsi="Times New Roman" w:cs="Times New Roman"/>
          <w:sz w:val="24"/>
          <w:szCs w:val="24"/>
        </w:rPr>
        <w:t>ię ażurowe systemowe ogrodzenie typ OPZ 252 o wymiarach segmentu 2,5 × 1,5 m.</w:t>
      </w:r>
      <w:r w:rsidR="004F567B">
        <w:rPr>
          <w:rFonts w:ascii="Times New Roman" w:hAnsi="Times New Roman" w:cs="Times New Roman"/>
          <w:sz w:val="24"/>
          <w:szCs w:val="24"/>
        </w:rPr>
        <w:t xml:space="preserve"> W wyniku prac nie przewiduje się zmian charakterystycznych parametrów zbiornika wodnego.</w:t>
      </w:r>
    </w:p>
    <w:p w14:paraId="1A2BC85B" w14:textId="77777777" w:rsidR="0073676D" w:rsidRPr="0093353B" w:rsidRDefault="0073676D" w:rsidP="00983D6D">
      <w:pPr>
        <w:shd w:val="clear" w:color="auto" w:fill="FFFFFF"/>
        <w:spacing w:after="0" w:line="276" w:lineRule="auto"/>
        <w:ind w:left="992" w:right="34"/>
        <w:rPr>
          <w:rFonts w:ascii="Times New Roman" w:hAnsi="Times New Roman" w:cs="Times New Roman"/>
          <w:b/>
          <w:sz w:val="14"/>
          <w:szCs w:val="14"/>
        </w:rPr>
      </w:pPr>
    </w:p>
    <w:p w14:paraId="1CB2183D" w14:textId="77777777" w:rsidR="0073676D" w:rsidRPr="00983D6D" w:rsidRDefault="0073676D" w:rsidP="00983D6D">
      <w:pPr>
        <w:pStyle w:val="Akapitzlist"/>
        <w:numPr>
          <w:ilvl w:val="0"/>
          <w:numId w:val="72"/>
        </w:numPr>
        <w:shd w:val="clear" w:color="auto" w:fill="FFFFFF"/>
        <w:suppressAutoHyphens w:val="0"/>
        <w:autoSpaceDN/>
        <w:spacing w:after="40"/>
        <w:ind w:left="568" w:right="34" w:hanging="284"/>
        <w:contextualSpacing/>
        <w:textAlignment w:val="auto"/>
        <w:rPr>
          <w:rFonts w:ascii="Times New Roman" w:hAnsi="Times New Roman"/>
          <w:b/>
          <w:sz w:val="24"/>
          <w:szCs w:val="24"/>
        </w:rPr>
      </w:pPr>
      <w:r w:rsidRPr="0073676D">
        <w:rPr>
          <w:rFonts w:ascii="Times New Roman" w:hAnsi="Times New Roman"/>
          <w:b/>
          <w:sz w:val="24"/>
          <w:szCs w:val="24"/>
        </w:rPr>
        <w:t xml:space="preserve">Przebudowa i remont </w:t>
      </w:r>
      <w:r w:rsidR="00983D6D">
        <w:rPr>
          <w:rFonts w:ascii="Times New Roman" w:hAnsi="Times New Roman"/>
          <w:b/>
          <w:sz w:val="24"/>
          <w:szCs w:val="24"/>
        </w:rPr>
        <w:t xml:space="preserve">istniejącego </w:t>
      </w:r>
      <w:r w:rsidRPr="0073676D">
        <w:rPr>
          <w:rFonts w:ascii="Times New Roman" w:hAnsi="Times New Roman"/>
          <w:b/>
          <w:sz w:val="24"/>
          <w:szCs w:val="24"/>
        </w:rPr>
        <w:t>stawu ziemnego</w:t>
      </w:r>
    </w:p>
    <w:p w14:paraId="77589314" w14:textId="77777777" w:rsidR="0073676D" w:rsidRPr="0073676D" w:rsidRDefault="0073676D" w:rsidP="00983D6D">
      <w:pPr>
        <w:shd w:val="clear" w:color="auto" w:fill="FFFFFF"/>
        <w:spacing w:before="40" w:after="0" w:line="276" w:lineRule="auto"/>
        <w:ind w:left="567" w:right="34"/>
        <w:jc w:val="both"/>
        <w:rPr>
          <w:rFonts w:ascii="Times New Roman" w:hAnsi="Times New Roman" w:cs="Times New Roman"/>
          <w:sz w:val="24"/>
          <w:szCs w:val="24"/>
        </w:rPr>
      </w:pPr>
      <w:r w:rsidRPr="0073676D">
        <w:rPr>
          <w:rFonts w:ascii="Times New Roman" w:hAnsi="Times New Roman" w:cs="Times New Roman"/>
          <w:sz w:val="24"/>
          <w:szCs w:val="24"/>
        </w:rPr>
        <w:t xml:space="preserve">Projektuje się remont istniejącego stawu ziemnego o funkcji </w:t>
      </w:r>
      <w:r w:rsidR="00983D6D">
        <w:rPr>
          <w:rFonts w:ascii="Times New Roman" w:hAnsi="Times New Roman" w:cs="Times New Roman"/>
          <w:sz w:val="24"/>
          <w:szCs w:val="24"/>
        </w:rPr>
        <w:t>retencyjno-rekreacyjnej.</w:t>
      </w:r>
      <w:r w:rsidRPr="0073676D">
        <w:rPr>
          <w:rFonts w:ascii="Times New Roman" w:hAnsi="Times New Roman" w:cs="Times New Roman"/>
          <w:sz w:val="24"/>
          <w:szCs w:val="24"/>
        </w:rPr>
        <w:t xml:space="preserve"> Remont będzie polegał na oczyszczeniu zbiorni</w:t>
      </w:r>
      <w:r w:rsidR="008254BF">
        <w:rPr>
          <w:rFonts w:ascii="Times New Roman" w:hAnsi="Times New Roman" w:cs="Times New Roman"/>
          <w:sz w:val="24"/>
          <w:szCs w:val="24"/>
        </w:rPr>
        <w:t xml:space="preserve">ka z </w:t>
      </w:r>
      <w:proofErr w:type="spellStart"/>
      <w:r w:rsidR="008254BF">
        <w:rPr>
          <w:rFonts w:ascii="Times New Roman" w:hAnsi="Times New Roman" w:cs="Times New Roman"/>
          <w:sz w:val="24"/>
          <w:szCs w:val="24"/>
        </w:rPr>
        <w:t>zakrzaczeń</w:t>
      </w:r>
      <w:proofErr w:type="spellEnd"/>
      <w:r w:rsidRPr="0073676D">
        <w:rPr>
          <w:rFonts w:ascii="Times New Roman" w:hAnsi="Times New Roman" w:cs="Times New Roman"/>
          <w:sz w:val="24"/>
          <w:szCs w:val="24"/>
        </w:rPr>
        <w:t xml:space="preserve"> o pow</w:t>
      </w:r>
      <w:r w:rsidR="00983D6D">
        <w:rPr>
          <w:rFonts w:ascii="Times New Roman" w:hAnsi="Times New Roman" w:cs="Times New Roman"/>
          <w:sz w:val="24"/>
          <w:szCs w:val="24"/>
        </w:rPr>
        <w:t>ierzchni</w:t>
      </w:r>
      <w:r w:rsidRPr="0073676D">
        <w:rPr>
          <w:rFonts w:ascii="Times New Roman" w:hAnsi="Times New Roman" w:cs="Times New Roman"/>
          <w:sz w:val="24"/>
          <w:szCs w:val="24"/>
        </w:rPr>
        <w:t xml:space="preserve"> </w:t>
      </w:r>
      <w:r w:rsidR="00983D6D">
        <w:rPr>
          <w:rFonts w:ascii="Times New Roman" w:hAnsi="Times New Roman" w:cs="Times New Roman"/>
          <w:sz w:val="24"/>
          <w:szCs w:val="24"/>
        </w:rPr>
        <w:t xml:space="preserve">                 ok. 1028</w:t>
      </w:r>
      <w:r w:rsidRPr="0073676D">
        <w:rPr>
          <w:rFonts w:ascii="Times New Roman" w:hAnsi="Times New Roman" w:cs="Times New Roman"/>
          <w:sz w:val="24"/>
          <w:szCs w:val="24"/>
        </w:rPr>
        <w:t xml:space="preserve"> m</w:t>
      </w:r>
      <w:r w:rsidRPr="007367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83D6D">
        <w:rPr>
          <w:rFonts w:ascii="Times New Roman" w:hAnsi="Times New Roman" w:cs="Times New Roman"/>
          <w:sz w:val="24"/>
          <w:szCs w:val="24"/>
        </w:rPr>
        <w:t>,</w:t>
      </w:r>
      <w:r w:rsidRPr="0073676D">
        <w:rPr>
          <w:rFonts w:ascii="Times New Roman" w:hAnsi="Times New Roman" w:cs="Times New Roman"/>
          <w:sz w:val="24"/>
          <w:szCs w:val="24"/>
        </w:rPr>
        <w:t xml:space="preserve"> oczyszczeniu </w:t>
      </w:r>
      <w:r w:rsidR="00983D6D">
        <w:rPr>
          <w:rFonts w:ascii="Times New Roman" w:hAnsi="Times New Roman" w:cs="Times New Roman"/>
          <w:sz w:val="24"/>
          <w:szCs w:val="24"/>
        </w:rPr>
        <w:t>dna z osadów o gr.</w:t>
      </w:r>
      <w:r w:rsidRPr="0073676D">
        <w:rPr>
          <w:rFonts w:ascii="Times New Roman" w:hAnsi="Times New Roman" w:cs="Times New Roman"/>
          <w:sz w:val="24"/>
          <w:szCs w:val="24"/>
        </w:rPr>
        <w:t xml:space="preserve"> ok</w:t>
      </w:r>
      <w:r w:rsidR="00983D6D">
        <w:rPr>
          <w:rFonts w:ascii="Times New Roman" w:hAnsi="Times New Roman" w:cs="Times New Roman"/>
          <w:sz w:val="24"/>
          <w:szCs w:val="24"/>
        </w:rPr>
        <w:t xml:space="preserve">. </w:t>
      </w:r>
      <w:r w:rsidR="008254BF">
        <w:rPr>
          <w:rFonts w:ascii="Times New Roman" w:hAnsi="Times New Roman" w:cs="Times New Roman"/>
          <w:sz w:val="24"/>
          <w:szCs w:val="24"/>
        </w:rPr>
        <w:t>7</w:t>
      </w:r>
      <w:r w:rsidR="00983D6D">
        <w:rPr>
          <w:rFonts w:ascii="Times New Roman" w:hAnsi="Times New Roman" w:cs="Times New Roman"/>
          <w:sz w:val="24"/>
          <w:szCs w:val="24"/>
        </w:rPr>
        <w:t>0 cm, wyprofilowaniu skarp</w:t>
      </w:r>
      <w:r w:rsidRPr="0073676D">
        <w:rPr>
          <w:rFonts w:ascii="Times New Roman" w:hAnsi="Times New Roman" w:cs="Times New Roman"/>
          <w:sz w:val="24"/>
          <w:szCs w:val="24"/>
        </w:rPr>
        <w:t xml:space="preserve"> oraz ich ponownego zabezpieczenia płotkiem palowo</w:t>
      </w:r>
      <w:r w:rsidR="00983D6D">
        <w:rPr>
          <w:rFonts w:ascii="Times New Roman" w:hAnsi="Times New Roman" w:cs="Times New Roman"/>
          <w:sz w:val="24"/>
          <w:szCs w:val="24"/>
        </w:rPr>
        <w:t>-</w:t>
      </w:r>
      <w:r w:rsidR="008254BF">
        <w:rPr>
          <w:rFonts w:ascii="Times New Roman" w:hAnsi="Times New Roman" w:cs="Times New Roman"/>
          <w:sz w:val="24"/>
          <w:szCs w:val="24"/>
        </w:rPr>
        <w:t>faszynowym. Na stawie projektuje się także montaż pływającej fontanny (prostej w formie i funkcji).</w:t>
      </w:r>
      <w:r w:rsidR="004F567B">
        <w:rPr>
          <w:rFonts w:ascii="Times New Roman" w:hAnsi="Times New Roman" w:cs="Times New Roman"/>
          <w:sz w:val="24"/>
          <w:szCs w:val="24"/>
        </w:rPr>
        <w:t xml:space="preserve"> W wyniku prac nie przewiduje się zmian charakterystycznych parametrów zbiornika wodnego.</w:t>
      </w:r>
    </w:p>
    <w:p w14:paraId="1C0F6BF1" w14:textId="77777777" w:rsidR="00143FCD" w:rsidRPr="00143FCD" w:rsidRDefault="00143FCD" w:rsidP="00143FCD">
      <w:pPr>
        <w:pStyle w:val="Akapitzlist"/>
        <w:shd w:val="clear" w:color="auto" w:fill="FFFFFF"/>
        <w:suppressAutoHyphens w:val="0"/>
        <w:autoSpaceDN/>
        <w:spacing w:after="40"/>
        <w:ind w:left="568" w:right="34"/>
        <w:contextualSpacing/>
        <w:textAlignment w:val="auto"/>
        <w:rPr>
          <w:rFonts w:ascii="Times New Roman" w:hAnsi="Times New Roman"/>
          <w:b/>
          <w:sz w:val="14"/>
          <w:szCs w:val="14"/>
        </w:rPr>
      </w:pPr>
    </w:p>
    <w:p w14:paraId="16ACB1D4" w14:textId="77777777" w:rsidR="0073676D" w:rsidRPr="00E609BF" w:rsidRDefault="0073676D" w:rsidP="00983D6D">
      <w:pPr>
        <w:pStyle w:val="Akapitzlist"/>
        <w:numPr>
          <w:ilvl w:val="0"/>
          <w:numId w:val="72"/>
        </w:numPr>
        <w:shd w:val="clear" w:color="auto" w:fill="FFFFFF"/>
        <w:suppressAutoHyphens w:val="0"/>
        <w:autoSpaceDN/>
        <w:spacing w:after="40"/>
        <w:ind w:left="568" w:right="34" w:hanging="284"/>
        <w:contextualSpacing/>
        <w:textAlignment w:val="auto"/>
        <w:rPr>
          <w:rStyle w:val="Pogrubienie"/>
          <w:rFonts w:ascii="Times New Roman" w:hAnsi="Times New Roman"/>
          <w:bCs w:val="0"/>
          <w:sz w:val="24"/>
          <w:szCs w:val="24"/>
        </w:rPr>
      </w:pPr>
      <w:r w:rsidRPr="00E609BF">
        <w:rPr>
          <w:rFonts w:ascii="Times New Roman" w:hAnsi="Times New Roman"/>
          <w:b/>
          <w:sz w:val="24"/>
          <w:szCs w:val="24"/>
        </w:rPr>
        <w:t>Budowa lamp oświetleniowych – 1</w:t>
      </w:r>
      <w:r w:rsidR="00983D6D" w:rsidRPr="00E609BF">
        <w:rPr>
          <w:rFonts w:ascii="Times New Roman" w:hAnsi="Times New Roman"/>
          <w:b/>
          <w:sz w:val="24"/>
          <w:szCs w:val="24"/>
        </w:rPr>
        <w:t>9 sztuk</w:t>
      </w:r>
    </w:p>
    <w:p w14:paraId="7A2ECB1C" w14:textId="77777777" w:rsidR="0073676D" w:rsidRPr="00E609BF" w:rsidRDefault="0073676D" w:rsidP="00695488">
      <w:pPr>
        <w:shd w:val="clear" w:color="auto" w:fill="FFFFFF"/>
        <w:spacing w:before="40" w:after="40" w:line="276" w:lineRule="auto"/>
        <w:ind w:left="567" w:right="34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Projektuje się punkty oświetleniowe w postaci lamp parkowych</w:t>
      </w:r>
      <w:r w:rsidR="00983D6D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–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urządzenia gotowe</w:t>
      </w:r>
      <w:r w:rsidR="00061F7A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(oprawy z </w:t>
      </w:r>
      <w:proofErr w:type="spellStart"/>
      <w:r w:rsidR="00061F7A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ledowym</w:t>
      </w:r>
      <w:proofErr w:type="spellEnd"/>
      <w:r w:rsidR="00061F7A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źródłem światła ok. 50W)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. Wysokość punktów oświetleniowych </w:t>
      </w:r>
      <w:r w:rsidR="00061F7A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ok </w:t>
      </w:r>
      <w:r w:rsidR="008254BF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4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,5 m. Posadowienie lamp na fundamencie betonowym zgodnie z rysunkami </w:t>
      </w:r>
      <w:r w:rsidR="00061F7A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i wymaganiami </w:t>
      </w:r>
      <w:r w:rsidR="00983D6D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ich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producenta. Projektuje się</w:t>
      </w:r>
      <w:r w:rsidR="00983D6D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,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aby la</w:t>
      </w:r>
      <w:r w:rsidR="00983D6D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m</w:t>
      </w:r>
      <w:r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py swoim kształtem wpisywały się w archit</w:t>
      </w:r>
      <w:r w:rsidR="008254BF" w:rsidRPr="00E609BF">
        <w:rPr>
          <w:rStyle w:val="Pogrubienie"/>
          <w:rFonts w:ascii="Times New Roman" w:hAnsi="Times New Roman" w:cs="Times New Roman"/>
          <w:b w:val="0"/>
          <w:sz w:val="24"/>
          <w:szCs w:val="24"/>
        </w:rPr>
        <w:t>ektoniczny styl parku i pałacu.</w:t>
      </w:r>
    </w:p>
    <w:p w14:paraId="7032DABE" w14:textId="77777777" w:rsidR="009546A0" w:rsidRPr="00143FCD" w:rsidRDefault="009546A0" w:rsidP="0073676D">
      <w:pPr>
        <w:pStyle w:val="Standard"/>
        <w:tabs>
          <w:tab w:val="left" w:pos="1418"/>
        </w:tabs>
        <w:spacing w:line="276" w:lineRule="auto"/>
        <w:jc w:val="both"/>
        <w:rPr>
          <w:sz w:val="10"/>
          <w:szCs w:val="10"/>
        </w:rPr>
      </w:pPr>
    </w:p>
    <w:p w14:paraId="69FEA8AD" w14:textId="77777777" w:rsidR="009546A0" w:rsidRDefault="00CD2CBF" w:rsidP="00411AD3">
      <w:pPr>
        <w:pStyle w:val="Standard"/>
        <w:tabs>
          <w:tab w:val="left" w:pos="851"/>
        </w:tabs>
        <w:spacing w:after="120" w:line="276" w:lineRule="auto"/>
        <w:ind w:left="425" w:hanging="283"/>
        <w:jc w:val="both"/>
      </w:pPr>
      <w:r>
        <w:rPr>
          <w:b/>
        </w:rPr>
        <w:t>9.</w:t>
      </w:r>
      <w:r w:rsidR="00695488">
        <w:rPr>
          <w:b/>
        </w:rPr>
        <w:t>5</w:t>
      </w:r>
      <w:r>
        <w:rPr>
          <w:b/>
        </w:rPr>
        <w:t xml:space="preserve"> </w:t>
      </w:r>
      <w:r>
        <w:rPr>
          <w:b/>
          <w:u w:val="single"/>
        </w:rPr>
        <w:t>Warunki wykonania robót budowlano - montażowych</w:t>
      </w:r>
    </w:p>
    <w:p w14:paraId="6999E636" w14:textId="77777777" w:rsidR="009546A0" w:rsidRDefault="00CD2CBF" w:rsidP="00411AD3">
      <w:pPr>
        <w:pStyle w:val="Standard"/>
        <w:tabs>
          <w:tab w:val="left" w:pos="1134"/>
        </w:tabs>
        <w:spacing w:line="276" w:lineRule="auto"/>
        <w:ind w:left="567"/>
        <w:jc w:val="both"/>
      </w:pPr>
      <w:r>
        <w:t xml:space="preserve">Montaż konstrukcji </w:t>
      </w:r>
      <w:r w:rsidR="0073676D">
        <w:t xml:space="preserve">na fundamentach </w:t>
      </w:r>
      <w:r>
        <w:t xml:space="preserve">powinien rozpocząć się nie wcześniej niż 14 dni </w:t>
      </w:r>
      <w:r>
        <w:br/>
        <w:t>od daty za</w:t>
      </w:r>
      <w:r w:rsidR="0073676D">
        <w:t xml:space="preserve">betonowania uchwytów kotwiących lub </w:t>
      </w:r>
      <w:r w:rsidR="00411AD3">
        <w:t>ś</w:t>
      </w:r>
      <w:r w:rsidR="0073676D">
        <w:t>r</w:t>
      </w:r>
      <w:r w:rsidR="00411AD3">
        <w:t>u</w:t>
      </w:r>
      <w:r w:rsidR="0073676D">
        <w:t>b.</w:t>
      </w:r>
    </w:p>
    <w:p w14:paraId="50219F00" w14:textId="77777777" w:rsidR="009546A0" w:rsidRPr="00143FCD" w:rsidRDefault="009546A0">
      <w:pPr>
        <w:pStyle w:val="Standard"/>
        <w:tabs>
          <w:tab w:val="left" w:pos="426"/>
        </w:tabs>
        <w:spacing w:line="276" w:lineRule="auto"/>
        <w:jc w:val="both"/>
        <w:rPr>
          <w:sz w:val="10"/>
          <w:szCs w:val="10"/>
          <w:u w:val="single"/>
        </w:rPr>
      </w:pPr>
    </w:p>
    <w:p w14:paraId="34DDA6BB" w14:textId="77777777" w:rsidR="005A5FDD" w:rsidRPr="00143FCD" w:rsidRDefault="005A5FDD" w:rsidP="00411AD3">
      <w:pPr>
        <w:pStyle w:val="Standard"/>
        <w:spacing w:after="120" w:line="276" w:lineRule="auto"/>
        <w:ind w:left="426" w:hanging="284"/>
        <w:jc w:val="both"/>
        <w:rPr>
          <w:b/>
          <w:u w:val="single"/>
        </w:rPr>
      </w:pPr>
      <w:r w:rsidRPr="00143FCD">
        <w:rPr>
          <w:b/>
        </w:rPr>
        <w:t xml:space="preserve">9.6  </w:t>
      </w:r>
      <w:r w:rsidRPr="00143FCD">
        <w:rPr>
          <w:b/>
          <w:u w:val="single"/>
        </w:rPr>
        <w:t>Wyposażenie w instalacje</w:t>
      </w:r>
      <w:r w:rsidR="003726AD" w:rsidRPr="00143FCD">
        <w:rPr>
          <w:b/>
          <w:u w:val="single"/>
        </w:rPr>
        <w:t xml:space="preserve"> – instalacje elektryczna</w:t>
      </w:r>
    </w:p>
    <w:p w14:paraId="365224B5" w14:textId="77777777" w:rsidR="0093353B" w:rsidRPr="00143FCD" w:rsidRDefault="003726AD" w:rsidP="0093353B">
      <w:pPr>
        <w:pStyle w:val="Standard"/>
        <w:tabs>
          <w:tab w:val="left" w:pos="426"/>
        </w:tabs>
        <w:spacing w:line="276" w:lineRule="auto"/>
        <w:ind w:left="567"/>
        <w:jc w:val="both"/>
        <w:rPr>
          <w:rFonts w:eastAsia="Calibri"/>
          <w:lang w:eastAsia="en-US"/>
        </w:rPr>
      </w:pPr>
      <w:r w:rsidRPr="00143FCD">
        <w:rPr>
          <w:rFonts w:eastAsia="Calibri"/>
          <w:lang w:eastAsia="en-US"/>
        </w:rPr>
        <w:t xml:space="preserve">Zaprojektowano instalację elektryczną </w:t>
      </w:r>
      <w:r w:rsidR="00061F7A" w:rsidRPr="00143FCD">
        <w:rPr>
          <w:rFonts w:eastAsia="Calibri"/>
          <w:lang w:eastAsia="en-US"/>
        </w:rPr>
        <w:t xml:space="preserve">zasilającą </w:t>
      </w:r>
      <w:r w:rsidR="001B6EEE" w:rsidRPr="00143FCD">
        <w:rPr>
          <w:rFonts w:eastAsia="Calibri"/>
          <w:lang w:eastAsia="en-US"/>
        </w:rPr>
        <w:t xml:space="preserve">nn. </w:t>
      </w:r>
      <w:r w:rsidR="001F4520" w:rsidRPr="00143FCD">
        <w:rPr>
          <w:rFonts w:eastAsia="Calibri"/>
          <w:lang w:eastAsia="en-US"/>
        </w:rPr>
        <w:t xml:space="preserve">0,4 </w:t>
      </w:r>
      <w:proofErr w:type="spellStart"/>
      <w:r w:rsidR="001F4520" w:rsidRPr="00143FCD">
        <w:rPr>
          <w:rFonts w:eastAsia="Calibri"/>
          <w:lang w:eastAsia="en-US"/>
        </w:rPr>
        <w:t>kV</w:t>
      </w:r>
      <w:proofErr w:type="spellEnd"/>
      <w:r w:rsidR="001F4520" w:rsidRPr="00143FCD">
        <w:rPr>
          <w:rFonts w:eastAsia="Calibri"/>
          <w:lang w:eastAsia="en-US"/>
        </w:rPr>
        <w:t xml:space="preserve"> </w:t>
      </w:r>
      <w:r w:rsidRPr="00143FCD">
        <w:rPr>
          <w:rFonts w:eastAsia="Calibri"/>
          <w:lang w:eastAsia="en-US"/>
        </w:rPr>
        <w:t xml:space="preserve">do projektowanych </w:t>
      </w:r>
      <w:r w:rsidR="00164592" w:rsidRPr="00143FCD">
        <w:rPr>
          <w:rFonts w:eastAsia="Calibri"/>
          <w:lang w:eastAsia="en-US"/>
        </w:rPr>
        <w:t>lamp oświetleniowych</w:t>
      </w:r>
      <w:r w:rsidR="00A30FEB" w:rsidRPr="00143FCD">
        <w:rPr>
          <w:rFonts w:eastAsia="Calibri"/>
          <w:lang w:eastAsia="en-US"/>
        </w:rPr>
        <w:t xml:space="preserve"> o długości ok. </w:t>
      </w:r>
      <w:r w:rsidR="00A30FEB" w:rsidRPr="00143FCD">
        <w:rPr>
          <w:rFonts w:eastAsia="Calibri"/>
          <w:b/>
          <w:lang w:eastAsia="en-US"/>
        </w:rPr>
        <w:t xml:space="preserve">439,5 </w:t>
      </w:r>
      <w:proofErr w:type="spellStart"/>
      <w:r w:rsidR="00A30FEB" w:rsidRPr="00143FCD">
        <w:rPr>
          <w:rFonts w:eastAsia="Calibri"/>
          <w:b/>
          <w:lang w:eastAsia="en-US"/>
        </w:rPr>
        <w:t>mb</w:t>
      </w:r>
      <w:proofErr w:type="spellEnd"/>
      <w:r w:rsidR="00164592" w:rsidRPr="00143FCD">
        <w:rPr>
          <w:rFonts w:eastAsia="Calibri"/>
          <w:lang w:eastAsia="en-US"/>
        </w:rPr>
        <w:t>.</w:t>
      </w:r>
      <w:r w:rsidR="0093353B" w:rsidRPr="00143FCD">
        <w:rPr>
          <w:rFonts w:eastAsia="Calibri"/>
          <w:lang w:eastAsia="en-US"/>
        </w:rPr>
        <w:t xml:space="preserve"> </w:t>
      </w:r>
      <w:r w:rsidRPr="00143FCD">
        <w:rPr>
          <w:rFonts w:eastAsia="Calibri"/>
          <w:u w:val="single"/>
          <w:lang w:eastAsia="en-US"/>
        </w:rPr>
        <w:t>Zasilanie</w:t>
      </w:r>
      <w:r w:rsidRPr="00143FCD">
        <w:rPr>
          <w:rFonts w:eastAsia="Calibri"/>
          <w:lang w:eastAsia="en-US"/>
        </w:rPr>
        <w:t xml:space="preserve"> projektowanych urządzeń w energię elektryczną odbywać się będzie istniejącym przył</w:t>
      </w:r>
      <w:r w:rsidR="00E609BF" w:rsidRPr="00143FCD">
        <w:rPr>
          <w:rFonts w:eastAsia="Calibri"/>
          <w:lang w:eastAsia="en-US"/>
        </w:rPr>
        <w:t>ączem</w:t>
      </w:r>
      <w:r w:rsidR="0093353B" w:rsidRPr="00143FCD">
        <w:rPr>
          <w:rFonts w:eastAsia="Calibri"/>
          <w:lang w:eastAsia="en-US"/>
        </w:rPr>
        <w:t xml:space="preserve"> do Świetlicy Wiejskiej</w:t>
      </w:r>
      <w:r w:rsidR="00E609BF" w:rsidRPr="00143FCD">
        <w:rPr>
          <w:rFonts w:eastAsia="Calibri"/>
          <w:lang w:eastAsia="en-US"/>
        </w:rPr>
        <w:t xml:space="preserve">. </w:t>
      </w:r>
    </w:p>
    <w:p w14:paraId="08570641" w14:textId="77777777" w:rsidR="009D5BB2" w:rsidRPr="00143FCD" w:rsidRDefault="0093353B" w:rsidP="0093353B">
      <w:pPr>
        <w:pStyle w:val="Standard"/>
        <w:tabs>
          <w:tab w:val="left" w:pos="426"/>
        </w:tabs>
        <w:spacing w:line="276" w:lineRule="auto"/>
        <w:ind w:left="567"/>
        <w:jc w:val="both"/>
        <w:rPr>
          <w:rFonts w:eastAsia="Calibri"/>
          <w:lang w:eastAsia="en-US"/>
        </w:rPr>
      </w:pPr>
      <w:r w:rsidRPr="00143FCD">
        <w:rPr>
          <w:rFonts w:eastAsia="Calibri"/>
          <w:lang w:eastAsia="en-US"/>
        </w:rPr>
        <w:t>Instalacje od</w:t>
      </w:r>
      <w:r w:rsidR="00E609BF" w:rsidRPr="00143FCD">
        <w:rPr>
          <w:rFonts w:eastAsia="Calibri"/>
          <w:lang w:eastAsia="en-US"/>
        </w:rPr>
        <w:t xml:space="preserve"> RG</w:t>
      </w:r>
      <w:r w:rsidRPr="00143FCD">
        <w:rPr>
          <w:rFonts w:eastAsia="Calibri"/>
          <w:lang w:eastAsia="en-US"/>
        </w:rPr>
        <w:t xml:space="preserve"> do słupów</w:t>
      </w:r>
      <w:r w:rsidR="00E609BF" w:rsidRPr="00143FCD">
        <w:rPr>
          <w:rFonts w:eastAsia="Calibri"/>
          <w:lang w:eastAsia="en-US"/>
        </w:rPr>
        <w:t xml:space="preserve"> </w:t>
      </w:r>
      <w:r w:rsidRPr="00143FCD">
        <w:rPr>
          <w:rFonts w:eastAsia="Calibri"/>
          <w:lang w:eastAsia="en-US"/>
        </w:rPr>
        <w:t>wykonać</w:t>
      </w:r>
      <w:r w:rsidR="003726AD" w:rsidRPr="00143FCD">
        <w:rPr>
          <w:rFonts w:eastAsia="Calibri"/>
          <w:lang w:eastAsia="en-US"/>
        </w:rPr>
        <w:t xml:space="preserve"> jest kablem  typu Y</w:t>
      </w:r>
      <w:r w:rsidR="001F4520" w:rsidRPr="00143FCD">
        <w:rPr>
          <w:rFonts w:eastAsia="Calibri"/>
          <w:lang w:eastAsia="en-US"/>
        </w:rPr>
        <w:t>AKXS</w:t>
      </w:r>
      <w:r w:rsidR="003726AD" w:rsidRPr="00143FCD">
        <w:rPr>
          <w:rFonts w:eastAsia="Calibri"/>
          <w:lang w:eastAsia="en-US"/>
        </w:rPr>
        <w:t xml:space="preserve"> </w:t>
      </w:r>
      <w:r w:rsidR="00474E4E" w:rsidRPr="00143FCD">
        <w:rPr>
          <w:rFonts w:eastAsia="Calibri"/>
          <w:lang w:eastAsia="en-US"/>
        </w:rPr>
        <w:t>5</w:t>
      </w:r>
      <w:r w:rsidR="00164592" w:rsidRPr="00143FCD">
        <w:rPr>
          <w:rFonts w:eastAsia="Calibri"/>
          <w:lang w:eastAsia="en-US"/>
        </w:rPr>
        <w:t>×</w:t>
      </w:r>
      <w:r w:rsidR="00474E4E" w:rsidRPr="00143FCD">
        <w:rPr>
          <w:rFonts w:eastAsia="Calibri"/>
          <w:lang w:eastAsia="en-US"/>
        </w:rPr>
        <w:t>16</w:t>
      </w:r>
      <w:r w:rsidR="003726AD" w:rsidRPr="00143FCD">
        <w:rPr>
          <w:rFonts w:eastAsia="Calibri"/>
          <w:lang w:eastAsia="en-US"/>
        </w:rPr>
        <w:t xml:space="preserve"> mm</w:t>
      </w:r>
      <w:r w:rsidR="003726AD" w:rsidRPr="00143FCD">
        <w:rPr>
          <w:rFonts w:eastAsia="Calibri"/>
          <w:vertAlign w:val="superscript"/>
          <w:lang w:eastAsia="en-US"/>
        </w:rPr>
        <w:t>2</w:t>
      </w:r>
      <w:r w:rsidR="003726AD" w:rsidRPr="00143FCD">
        <w:rPr>
          <w:rFonts w:eastAsia="Calibri"/>
          <w:lang w:eastAsia="en-US"/>
        </w:rPr>
        <w:t xml:space="preserve"> </w:t>
      </w:r>
      <w:proofErr w:type="spellStart"/>
      <w:r w:rsidRPr="00143FCD">
        <w:rPr>
          <w:rFonts w:eastAsia="Calibri"/>
          <w:lang w:eastAsia="en-US"/>
        </w:rPr>
        <w:t>żo</w:t>
      </w:r>
      <w:proofErr w:type="spellEnd"/>
      <w:r w:rsidRPr="00143FCD">
        <w:rPr>
          <w:rFonts w:eastAsia="Calibri"/>
          <w:lang w:eastAsia="en-US"/>
        </w:rPr>
        <w:t xml:space="preserve"> 0,6/1kV w </w:t>
      </w:r>
      <w:r w:rsidR="00E609BF" w:rsidRPr="00143FCD">
        <w:rPr>
          <w:rFonts w:eastAsia="Calibri"/>
          <w:lang w:eastAsia="en-US"/>
        </w:rPr>
        <w:t xml:space="preserve">układzie sieciowym </w:t>
      </w:r>
      <w:r w:rsidR="003726AD" w:rsidRPr="00143FCD">
        <w:rPr>
          <w:rFonts w:eastAsia="Calibri"/>
          <w:lang w:eastAsia="en-US"/>
        </w:rPr>
        <w:t>TN-S. Wejści</w:t>
      </w:r>
      <w:r w:rsidR="00E609BF" w:rsidRPr="00143FCD">
        <w:rPr>
          <w:rFonts w:eastAsia="Calibri"/>
          <w:lang w:eastAsia="en-US"/>
        </w:rPr>
        <w:t>e kabla do budynku zabezpieczyć</w:t>
      </w:r>
      <w:r w:rsidR="003726AD" w:rsidRPr="00143FCD">
        <w:rPr>
          <w:rFonts w:eastAsia="Calibri"/>
          <w:lang w:eastAsia="en-US"/>
        </w:rPr>
        <w:t xml:space="preserve"> rurą ochronn</w:t>
      </w:r>
      <w:r w:rsidR="00E609BF" w:rsidRPr="00143FCD">
        <w:rPr>
          <w:rFonts w:eastAsia="Calibri"/>
          <w:lang w:eastAsia="en-US"/>
        </w:rPr>
        <w:t>ą typu Arot-DVK-75 i wprowadzić</w:t>
      </w:r>
      <w:r w:rsidR="003726AD" w:rsidRPr="00143FCD">
        <w:rPr>
          <w:rFonts w:eastAsia="Calibri"/>
          <w:lang w:eastAsia="en-US"/>
        </w:rPr>
        <w:t xml:space="preserve"> do RG</w:t>
      </w:r>
      <w:r w:rsidR="00E609BF" w:rsidRPr="00143FCD">
        <w:rPr>
          <w:rFonts w:eastAsia="Calibri"/>
          <w:lang w:eastAsia="en-US"/>
        </w:rPr>
        <w:t xml:space="preserve"> (przewidzianej do modernizacji). </w:t>
      </w:r>
      <w:r w:rsidR="003726AD" w:rsidRPr="00143FCD">
        <w:rPr>
          <w:rFonts w:eastAsia="Calibri"/>
          <w:lang w:eastAsia="en-US"/>
        </w:rPr>
        <w:t xml:space="preserve">Do </w:t>
      </w:r>
      <w:r w:rsidR="00164592" w:rsidRPr="00143FCD">
        <w:rPr>
          <w:rFonts w:eastAsia="Calibri"/>
          <w:lang w:eastAsia="en-US"/>
        </w:rPr>
        <w:t>lamp oświetleniowych</w:t>
      </w:r>
      <w:r w:rsidR="003726AD" w:rsidRPr="00143FCD">
        <w:rPr>
          <w:rFonts w:eastAsia="Calibri"/>
          <w:lang w:eastAsia="en-US"/>
        </w:rPr>
        <w:t xml:space="preserve"> </w:t>
      </w:r>
      <w:r w:rsidR="00164592" w:rsidRPr="00143FCD">
        <w:rPr>
          <w:rFonts w:eastAsia="Calibri"/>
          <w:lang w:eastAsia="en-US"/>
        </w:rPr>
        <w:t xml:space="preserve">o mocy </w:t>
      </w:r>
      <w:r w:rsidR="001F4520" w:rsidRPr="00143FCD">
        <w:rPr>
          <w:rFonts w:eastAsia="Calibri"/>
          <w:lang w:eastAsia="en-US"/>
        </w:rPr>
        <w:t>ok. 50 W</w:t>
      </w:r>
      <w:r w:rsidR="00164592" w:rsidRPr="00143FCD">
        <w:rPr>
          <w:rFonts w:eastAsia="Calibri"/>
          <w:lang w:eastAsia="en-US"/>
        </w:rPr>
        <w:t xml:space="preserve"> </w:t>
      </w:r>
      <w:r w:rsidR="003726AD" w:rsidRPr="00143FCD">
        <w:rPr>
          <w:rFonts w:eastAsia="Calibri"/>
          <w:lang w:eastAsia="en-US"/>
        </w:rPr>
        <w:t>projektuje się instalację z przewodów Y</w:t>
      </w:r>
      <w:r w:rsidR="001F4520" w:rsidRPr="00143FCD">
        <w:rPr>
          <w:rFonts w:eastAsia="Calibri"/>
          <w:lang w:eastAsia="en-US"/>
        </w:rPr>
        <w:t>AKXS</w:t>
      </w:r>
      <w:r w:rsidR="003726AD" w:rsidRPr="00143FCD">
        <w:rPr>
          <w:rFonts w:eastAsia="Calibri"/>
          <w:lang w:eastAsia="en-US"/>
        </w:rPr>
        <w:t xml:space="preserve"> </w:t>
      </w:r>
      <w:r w:rsidR="00474E4E" w:rsidRPr="00143FCD">
        <w:rPr>
          <w:rFonts w:eastAsia="Calibri"/>
          <w:lang w:eastAsia="en-US"/>
        </w:rPr>
        <w:t>5</w:t>
      </w:r>
      <w:r w:rsidR="00164592" w:rsidRPr="00143FCD">
        <w:rPr>
          <w:rFonts w:eastAsia="Calibri"/>
          <w:lang w:eastAsia="en-US"/>
        </w:rPr>
        <w:t>×</w:t>
      </w:r>
      <w:r w:rsidR="00474E4E" w:rsidRPr="00143FCD">
        <w:rPr>
          <w:rFonts w:eastAsia="Calibri"/>
          <w:lang w:eastAsia="en-US"/>
        </w:rPr>
        <w:t>16</w:t>
      </w:r>
      <w:r w:rsidR="003726AD" w:rsidRPr="00143FCD">
        <w:rPr>
          <w:rFonts w:eastAsia="Calibri"/>
          <w:lang w:eastAsia="en-US"/>
        </w:rPr>
        <w:t xml:space="preserve"> mm</w:t>
      </w:r>
      <w:r w:rsidR="003726AD" w:rsidRPr="00143FCD">
        <w:rPr>
          <w:rFonts w:eastAsia="Calibri"/>
          <w:vertAlign w:val="superscript"/>
          <w:lang w:eastAsia="en-US"/>
        </w:rPr>
        <w:t>2</w:t>
      </w:r>
      <w:r w:rsidR="001F4520" w:rsidRPr="00143FCD">
        <w:rPr>
          <w:rFonts w:eastAsia="Calibri"/>
          <w:lang w:eastAsia="en-US"/>
        </w:rPr>
        <w:t xml:space="preserve"> </w:t>
      </w:r>
      <w:proofErr w:type="spellStart"/>
      <w:r w:rsidR="00474E4E" w:rsidRPr="00143FCD">
        <w:rPr>
          <w:rFonts w:eastAsia="Calibri"/>
          <w:lang w:eastAsia="en-US"/>
        </w:rPr>
        <w:t>żo</w:t>
      </w:r>
      <w:proofErr w:type="spellEnd"/>
      <w:r w:rsidR="00474E4E" w:rsidRPr="00143FCD">
        <w:rPr>
          <w:rFonts w:eastAsia="Calibri"/>
          <w:lang w:eastAsia="en-US"/>
        </w:rPr>
        <w:t xml:space="preserve"> 0,6/1kV </w:t>
      </w:r>
      <w:r w:rsidR="001F4520" w:rsidRPr="00143FCD">
        <w:rPr>
          <w:rFonts w:eastAsia="Calibri"/>
          <w:lang w:eastAsia="en-US"/>
        </w:rPr>
        <w:t>w wykopie na głę</w:t>
      </w:r>
      <w:r w:rsidRPr="00143FCD">
        <w:rPr>
          <w:rFonts w:eastAsia="Calibri"/>
          <w:lang w:eastAsia="en-US"/>
        </w:rPr>
        <w:t>bokości 0,9</w:t>
      </w:r>
      <w:r w:rsidR="001F4520" w:rsidRPr="00143FCD">
        <w:rPr>
          <w:rFonts w:eastAsia="Calibri"/>
          <w:lang w:eastAsia="en-US"/>
        </w:rPr>
        <w:t xml:space="preserve"> m poniżej ostatecznego poziomu terenu</w:t>
      </w:r>
      <w:r w:rsidR="00164592" w:rsidRPr="00143FCD">
        <w:rPr>
          <w:rFonts w:eastAsia="Calibri"/>
          <w:lang w:eastAsia="en-US"/>
        </w:rPr>
        <w:t>.</w:t>
      </w:r>
      <w:r w:rsidR="001F4520" w:rsidRPr="00143FCD">
        <w:rPr>
          <w:rFonts w:eastAsia="Calibri"/>
          <w:lang w:eastAsia="en-US"/>
        </w:rPr>
        <w:t xml:space="preserve"> Projekto</w:t>
      </w:r>
      <w:r w:rsidR="00E609BF" w:rsidRPr="00143FCD">
        <w:rPr>
          <w:rFonts w:eastAsia="Calibri"/>
          <w:lang w:eastAsia="en-US"/>
        </w:rPr>
        <w:t>wany kabel należy ułożyć w wykopie</w:t>
      </w:r>
      <w:r w:rsidR="001F4520" w:rsidRPr="00143FCD">
        <w:rPr>
          <w:rFonts w:eastAsia="Calibri"/>
          <w:lang w:eastAsia="en-US"/>
        </w:rPr>
        <w:t xml:space="preserve"> kablowym na 10 cm </w:t>
      </w:r>
      <w:r w:rsidR="00474E4E" w:rsidRPr="00143FCD">
        <w:rPr>
          <w:rFonts w:eastAsia="Calibri"/>
          <w:lang w:eastAsia="en-US"/>
        </w:rPr>
        <w:t xml:space="preserve">podsypce </w:t>
      </w:r>
      <w:r w:rsidR="001F4520" w:rsidRPr="00143FCD">
        <w:rPr>
          <w:rFonts w:eastAsia="Calibri"/>
          <w:lang w:eastAsia="en-US"/>
        </w:rPr>
        <w:t>i przykryć 10 cm nasypką z przesianego piasku, po czym kabel przykryć 15 cm warstwą</w:t>
      </w:r>
      <w:r w:rsidR="00143FCD" w:rsidRPr="00143FCD">
        <w:rPr>
          <w:rFonts w:eastAsia="Calibri"/>
          <w:lang w:eastAsia="en-US"/>
        </w:rPr>
        <w:br/>
      </w:r>
      <w:r w:rsidR="001F4520" w:rsidRPr="00143FCD">
        <w:rPr>
          <w:rFonts w:eastAsia="Calibri"/>
          <w:lang w:eastAsia="en-US"/>
        </w:rPr>
        <w:lastRenderedPageBreak/>
        <w:t xml:space="preserve"> z rodzimego gruntu bez kamieni gruzu itp. Następnie ułożyć folię ostrzegawczą k</w:t>
      </w:r>
      <w:r w:rsidR="00E609BF" w:rsidRPr="00143FCD">
        <w:rPr>
          <w:rFonts w:eastAsia="Calibri"/>
          <w:lang w:eastAsia="en-US"/>
        </w:rPr>
        <w:t>oloru niebieskiego i zasypać wykop</w:t>
      </w:r>
      <w:r w:rsidR="001F4520" w:rsidRPr="00143FCD">
        <w:rPr>
          <w:rFonts w:eastAsia="Calibri"/>
          <w:lang w:eastAsia="en-US"/>
        </w:rPr>
        <w:t xml:space="preserve"> kablowy gruntem rodzimym zagęszczając i wyrównując teren na trasie ułożonego kabla. Kabel należy układać w temperaturze otoczenia powyżej 0°C. Maksymalny promień gięcia kabla nie może być mniejszy niż 10-cio krotna zewnętrzna średnica kabla. Przy wejściach do fundamentów, kabel należy zabezpieczyć rurą ochronną typu  DVR i SRS ϕ 75 mm zabezpieczając jej końce przed zamuleniem pianką montażową.</w:t>
      </w:r>
      <w:r w:rsidRPr="00143FCD">
        <w:rPr>
          <w:rFonts w:eastAsia="Calibri"/>
          <w:lang w:eastAsia="en-US"/>
        </w:rPr>
        <w:t xml:space="preserve"> </w:t>
      </w:r>
      <w:r w:rsidR="003726AD" w:rsidRPr="00143FCD">
        <w:rPr>
          <w:rFonts w:eastAsia="Calibri"/>
          <w:u w:val="single"/>
          <w:lang w:eastAsia="en-US"/>
        </w:rPr>
        <w:t>Projektuje się uziemienie</w:t>
      </w:r>
      <w:r w:rsidR="003726AD" w:rsidRPr="00143FCD">
        <w:rPr>
          <w:rFonts w:eastAsia="Calibri"/>
          <w:lang w:eastAsia="en-US"/>
        </w:rPr>
        <w:t xml:space="preserve"> wszystkich urządzeń </w:t>
      </w:r>
      <w:r w:rsidR="00164592" w:rsidRPr="00143FCD">
        <w:rPr>
          <w:rFonts w:eastAsia="Calibri"/>
          <w:lang w:eastAsia="en-US"/>
        </w:rPr>
        <w:t xml:space="preserve">wykonane dookoła terenu osi widokowej zabytkowego pałacu w </w:t>
      </w:r>
      <w:proofErr w:type="spellStart"/>
      <w:r w:rsidR="00164592" w:rsidRPr="00143FCD">
        <w:rPr>
          <w:rFonts w:eastAsia="Calibri"/>
          <w:lang w:eastAsia="en-US"/>
        </w:rPr>
        <w:t>Kwasowie</w:t>
      </w:r>
      <w:proofErr w:type="spellEnd"/>
      <w:r w:rsidR="001F4520" w:rsidRPr="00143FCD">
        <w:rPr>
          <w:rFonts w:eastAsia="Calibri"/>
          <w:lang w:eastAsia="en-US"/>
        </w:rPr>
        <w:t xml:space="preserve">. Słupy krańcowe uziemić pogrążając uziomy szpilkowe typu </w:t>
      </w:r>
      <w:proofErr w:type="spellStart"/>
      <w:r w:rsidR="001F4520" w:rsidRPr="00143FCD">
        <w:rPr>
          <w:rFonts w:eastAsia="Calibri"/>
          <w:lang w:eastAsia="en-US"/>
        </w:rPr>
        <w:t>Galmar</w:t>
      </w:r>
      <w:proofErr w:type="spellEnd"/>
      <w:r w:rsidR="001F4520" w:rsidRPr="00143FCD">
        <w:rPr>
          <w:rFonts w:eastAsia="Calibri"/>
          <w:lang w:eastAsia="en-US"/>
        </w:rPr>
        <w:t xml:space="preserve"> o długości 4,5m uzyskując oporność uziomu poniżej 10 Ω. Uziomy połączyć ze słupami krańcowymi układając na dnie wykopu przed podsypką bednarkę stalową ocynkowaną 20×4mm. Wszystkie słupy uziemić układając na dnie wykopu przed podsypką drut stalowy </w:t>
      </w:r>
      <w:proofErr w:type="spellStart"/>
      <w:r w:rsidR="001F4520" w:rsidRPr="00143FCD">
        <w:rPr>
          <w:rFonts w:eastAsia="Calibri"/>
          <w:lang w:eastAsia="en-US"/>
        </w:rPr>
        <w:t>DFe</w:t>
      </w:r>
      <w:proofErr w:type="spellEnd"/>
      <w:r w:rsidR="001F4520" w:rsidRPr="00143FCD">
        <w:rPr>
          <w:rFonts w:eastAsia="Calibri"/>
          <w:lang w:eastAsia="en-US"/>
        </w:rPr>
        <w:t xml:space="preserve">/Zn ϕ 6mm, mocując go do zacisków PE poszczególnych słupów. Drut połączyć galwanicznie z wybudowanymi uziomami szpilkowymi słupów krańcowych oraz  istniejącym uziomem. </w:t>
      </w:r>
      <w:r w:rsidR="003726AD" w:rsidRPr="00143FCD">
        <w:rPr>
          <w:rFonts w:eastAsia="Calibri"/>
          <w:u w:val="single"/>
          <w:lang w:eastAsia="en-US"/>
        </w:rPr>
        <w:t>Wyłącznik główny</w:t>
      </w:r>
      <w:r w:rsidR="003726AD" w:rsidRPr="00143FCD">
        <w:rPr>
          <w:rFonts w:eastAsia="Calibri"/>
          <w:lang w:eastAsia="en-US"/>
        </w:rPr>
        <w:t xml:space="preserve"> znajduje się w istniejącej rozdzielnicy w </w:t>
      </w:r>
      <w:r w:rsidR="00164592" w:rsidRPr="00143FCD">
        <w:rPr>
          <w:rFonts w:eastAsia="Calibri"/>
          <w:lang w:eastAsia="en-US"/>
        </w:rPr>
        <w:t xml:space="preserve">budynku świetlicy na działce </w:t>
      </w:r>
      <w:r w:rsidR="003726AD" w:rsidRPr="00143FCD">
        <w:rPr>
          <w:rFonts w:eastAsia="Calibri"/>
          <w:lang w:eastAsia="en-US"/>
        </w:rPr>
        <w:t xml:space="preserve">nr ew. </w:t>
      </w:r>
      <w:r w:rsidR="00164592" w:rsidRPr="00143FCD">
        <w:rPr>
          <w:rFonts w:eastAsia="Calibri"/>
          <w:lang w:eastAsia="en-US"/>
        </w:rPr>
        <w:t>194/16</w:t>
      </w:r>
      <w:r w:rsidR="003726AD" w:rsidRPr="00143FCD">
        <w:rPr>
          <w:rFonts w:eastAsia="Calibri"/>
          <w:lang w:eastAsia="en-US"/>
        </w:rPr>
        <w:t xml:space="preserve"> stanowiącej własność Inwestor</w:t>
      </w:r>
      <w:r w:rsidR="00E609BF" w:rsidRPr="00143FCD">
        <w:rPr>
          <w:rFonts w:eastAsia="Calibri"/>
          <w:lang w:eastAsia="en-US"/>
        </w:rPr>
        <w:t>a. Rozdzielnice wyposażyć w wyłączniki instalacyjne S191</w:t>
      </w:r>
      <w:r w:rsidR="003726AD" w:rsidRPr="00143FCD">
        <w:rPr>
          <w:rFonts w:eastAsia="Calibri"/>
          <w:lang w:eastAsia="en-US"/>
        </w:rPr>
        <w:t xml:space="preserve"> oraz wyłącznik przec</w:t>
      </w:r>
      <w:r w:rsidR="00E609BF" w:rsidRPr="00143FCD">
        <w:rPr>
          <w:rFonts w:eastAsia="Calibri"/>
          <w:lang w:eastAsia="en-US"/>
        </w:rPr>
        <w:t>iwporażeniowy różnicowoprądowy P</w:t>
      </w:r>
      <w:r w:rsidR="003726AD" w:rsidRPr="00143FCD">
        <w:rPr>
          <w:rFonts w:eastAsia="Calibri"/>
          <w:lang w:eastAsia="en-US"/>
        </w:rPr>
        <w:t>300.</w:t>
      </w:r>
      <w:r w:rsidR="00E609BF" w:rsidRPr="00143FCD">
        <w:rPr>
          <w:rFonts w:eastAsia="Calibri"/>
          <w:lang w:eastAsia="en-US"/>
        </w:rPr>
        <w:t xml:space="preserve"> </w:t>
      </w:r>
      <w:r w:rsidR="003726AD" w:rsidRPr="00143FCD">
        <w:rPr>
          <w:rFonts w:eastAsia="Calibri"/>
          <w:lang w:eastAsia="en-US"/>
        </w:rPr>
        <w:t>Oprócz przedstawionej ochrony od porażeń przed dotykiem bezpośrednim, jaką jest izolacja</w:t>
      </w:r>
      <w:r w:rsidR="00164592" w:rsidRPr="00143FCD">
        <w:rPr>
          <w:rFonts w:eastAsia="Calibri"/>
          <w:lang w:eastAsia="en-US"/>
        </w:rPr>
        <w:t xml:space="preserve"> </w:t>
      </w:r>
      <w:r w:rsidR="003726AD" w:rsidRPr="00143FCD">
        <w:rPr>
          <w:rFonts w:eastAsia="Calibri"/>
          <w:lang w:eastAsia="en-US"/>
        </w:rPr>
        <w:t>i budowa zastosowanych materiałów oraz urządzeń, należy zastosować dodatkowy środek ochrony</w:t>
      </w:r>
      <w:r w:rsidR="00E609BF" w:rsidRPr="00143FCD">
        <w:rPr>
          <w:rFonts w:eastAsia="Calibri"/>
          <w:lang w:eastAsia="en-US"/>
        </w:rPr>
        <w:t xml:space="preserve"> przed porażeniem prądem elektrycznym przy dotyku pośrednim i bezpośrednim, oraz  zabezpieczający skutki uszkodzenia urządzeń, w</w:t>
      </w:r>
      <w:r w:rsidR="00143FCD" w:rsidRPr="00143FCD">
        <w:rPr>
          <w:rFonts w:eastAsia="Calibri"/>
          <w:lang w:eastAsia="en-US"/>
        </w:rPr>
        <w:t xml:space="preserve"> tym możliwość powstania pożaru</w:t>
      </w:r>
      <w:r w:rsidR="00E609BF" w:rsidRPr="00143FCD">
        <w:rPr>
          <w:rFonts w:eastAsia="Calibri"/>
          <w:lang w:eastAsia="en-US"/>
        </w:rPr>
        <w:t xml:space="preserve"> </w:t>
      </w:r>
      <w:r w:rsidR="003726AD" w:rsidRPr="00143FCD">
        <w:rPr>
          <w:rFonts w:eastAsia="Calibri"/>
          <w:lang w:eastAsia="en-US"/>
        </w:rPr>
        <w:t>– samoczynne wyłączenie zasilenia</w:t>
      </w:r>
      <w:r w:rsidR="00E609BF" w:rsidRPr="00143FCD">
        <w:rPr>
          <w:rFonts w:eastAsia="Calibri"/>
          <w:lang w:eastAsia="en-US"/>
        </w:rPr>
        <w:t xml:space="preserve"> </w:t>
      </w:r>
      <w:r w:rsidR="00E609BF" w:rsidRPr="00143FCD">
        <w:rPr>
          <w:rFonts w:eastAsia="Calibri"/>
          <w:u w:val="single"/>
          <w:lang w:eastAsia="en-US"/>
        </w:rPr>
        <w:t>wyłącznik różnicowo prądowy 30mA</w:t>
      </w:r>
      <w:r w:rsidR="003726AD" w:rsidRPr="00143FCD">
        <w:rPr>
          <w:rFonts w:eastAsia="Calibri"/>
          <w:lang w:eastAsia="en-US"/>
        </w:rPr>
        <w:t xml:space="preserve"> w układzie </w:t>
      </w:r>
      <w:r w:rsidR="00143FCD" w:rsidRPr="00143FCD">
        <w:rPr>
          <w:rFonts w:eastAsia="Calibri"/>
          <w:lang w:eastAsia="en-US"/>
        </w:rPr>
        <w:br/>
      </w:r>
      <w:r w:rsidR="003726AD" w:rsidRPr="00143FCD">
        <w:rPr>
          <w:rFonts w:eastAsia="Calibri"/>
          <w:b/>
          <w:lang w:eastAsia="en-US"/>
        </w:rPr>
        <w:t>TN-S</w:t>
      </w:r>
      <w:r w:rsidR="00143FCD" w:rsidRPr="00143FCD">
        <w:rPr>
          <w:rFonts w:eastAsia="Calibri"/>
          <w:lang w:eastAsia="en-US"/>
        </w:rPr>
        <w:t xml:space="preserve">. </w:t>
      </w:r>
      <w:r w:rsidR="003726AD" w:rsidRPr="00143FCD">
        <w:rPr>
          <w:rFonts w:eastAsia="Calibri"/>
          <w:lang w:eastAsia="en-US"/>
        </w:rPr>
        <w:t>Dla wszystkich obwodów przyjęto dopuszczalny czas wyłączenia 0,4 s. Instalację ochrony od porażeń wykonać zgodnie z PN-IEC-60364-4-41 i PN-IEC-60464-4-47.</w:t>
      </w:r>
      <w:r w:rsidRPr="00143FCD">
        <w:rPr>
          <w:rFonts w:eastAsia="Calibri"/>
          <w:lang w:eastAsia="en-US"/>
        </w:rPr>
        <w:t xml:space="preserve"> </w:t>
      </w:r>
      <w:r w:rsidRPr="00143FCD">
        <w:rPr>
          <w:rFonts w:eastAsia="Calibri"/>
          <w:u w:val="single"/>
          <w:lang w:eastAsia="en-US"/>
        </w:rPr>
        <w:t>Układ instalacji oświetlenia wyposażyć w automatyczny wyłącznik oświetlenia w porze dziennej.</w:t>
      </w:r>
    </w:p>
    <w:p w14:paraId="0D979E91" w14:textId="77777777" w:rsidR="003726AD" w:rsidRPr="0093353B" w:rsidRDefault="003726AD" w:rsidP="003726AD">
      <w:pPr>
        <w:pStyle w:val="Standard"/>
        <w:tabs>
          <w:tab w:val="left" w:pos="426"/>
        </w:tabs>
        <w:spacing w:line="276" w:lineRule="auto"/>
        <w:jc w:val="both"/>
        <w:rPr>
          <w:b/>
          <w:sz w:val="16"/>
          <w:szCs w:val="16"/>
        </w:rPr>
      </w:pPr>
    </w:p>
    <w:p w14:paraId="0CAAE7F0" w14:textId="77777777" w:rsidR="009546A0" w:rsidRDefault="00CD2CBF" w:rsidP="00411AD3">
      <w:pPr>
        <w:pStyle w:val="Standard"/>
        <w:tabs>
          <w:tab w:val="left" w:pos="1843"/>
        </w:tabs>
        <w:spacing w:after="120" w:line="276" w:lineRule="auto"/>
        <w:ind w:left="426" w:hanging="284"/>
        <w:jc w:val="both"/>
      </w:pPr>
      <w:r>
        <w:rPr>
          <w:b/>
        </w:rPr>
        <w:t>9.</w:t>
      </w:r>
      <w:r w:rsidR="00411AD3">
        <w:rPr>
          <w:b/>
        </w:rPr>
        <w:t>7</w:t>
      </w:r>
      <w:r>
        <w:rPr>
          <w:b/>
        </w:rPr>
        <w:t xml:space="preserve">  </w:t>
      </w:r>
      <w:r>
        <w:rPr>
          <w:b/>
          <w:u w:val="single"/>
        </w:rPr>
        <w:t>Wytyczne robót budowlanych</w:t>
      </w:r>
      <w:r w:rsidR="00256494">
        <w:rPr>
          <w:b/>
          <w:u w:val="single"/>
        </w:rPr>
        <w:t xml:space="preserve"> i demontażowych</w:t>
      </w:r>
    </w:p>
    <w:p w14:paraId="13908BB3" w14:textId="77777777" w:rsidR="009546A0" w:rsidRDefault="00CD2CBF" w:rsidP="00411AD3">
      <w:pPr>
        <w:pStyle w:val="Standard"/>
        <w:numPr>
          <w:ilvl w:val="0"/>
          <w:numId w:val="60"/>
        </w:numPr>
        <w:tabs>
          <w:tab w:val="left" w:pos="1843"/>
        </w:tabs>
        <w:spacing w:line="276" w:lineRule="auto"/>
        <w:ind w:left="567" w:hanging="283"/>
        <w:jc w:val="both"/>
      </w:pPr>
      <w:r>
        <w:t xml:space="preserve">Teren, na którym prowadzone będą prace budowlane, powinien być ogrodzony </w:t>
      </w:r>
      <w:r>
        <w:br/>
        <w:t>i oznakowany w sposób zabezpieczający osoby niezatrudnione na budowie przed wejściem na teren obiektu.</w:t>
      </w:r>
    </w:p>
    <w:p w14:paraId="2B4C1DA2" w14:textId="77777777" w:rsidR="009546A0" w:rsidRDefault="00CD2CBF" w:rsidP="00411AD3">
      <w:pPr>
        <w:pStyle w:val="Standard"/>
        <w:numPr>
          <w:ilvl w:val="0"/>
          <w:numId w:val="3"/>
        </w:numPr>
        <w:tabs>
          <w:tab w:val="left" w:pos="1843"/>
        </w:tabs>
        <w:spacing w:line="276" w:lineRule="auto"/>
        <w:ind w:left="567" w:hanging="283"/>
        <w:jc w:val="both"/>
        <w:rPr>
          <w:bCs/>
        </w:rPr>
      </w:pPr>
      <w:r>
        <w:rPr>
          <w:bCs/>
        </w:rPr>
        <w:t xml:space="preserve">Roboty budowlane winny być prowadzone pod nadzorem osoby uprawnionej </w:t>
      </w:r>
      <w:r>
        <w:rPr>
          <w:bCs/>
        </w:rPr>
        <w:br/>
        <w:t>do wykonywania robót budowlanych.</w:t>
      </w:r>
    </w:p>
    <w:p w14:paraId="22198DE5" w14:textId="77777777" w:rsidR="009546A0" w:rsidRDefault="00CD2CBF" w:rsidP="00411AD3">
      <w:pPr>
        <w:pStyle w:val="Standard"/>
        <w:numPr>
          <w:ilvl w:val="0"/>
          <w:numId w:val="61"/>
        </w:numPr>
        <w:tabs>
          <w:tab w:val="left" w:pos="1843"/>
        </w:tabs>
        <w:spacing w:line="276" w:lineRule="auto"/>
        <w:ind w:left="567" w:hanging="283"/>
        <w:jc w:val="both"/>
      </w:pPr>
      <w:r>
        <w:t xml:space="preserve">Pracownicy zatrudnieni przy budowie powinni być zapoznani z kolejnością robót </w:t>
      </w:r>
      <w:r>
        <w:br/>
        <w:t>i przeszkoleni w zakresie bezpiecznych metod budownictwa.</w:t>
      </w:r>
    </w:p>
    <w:p w14:paraId="49654CF4" w14:textId="77777777" w:rsidR="009546A0" w:rsidRDefault="00CD2CBF" w:rsidP="00411AD3">
      <w:pPr>
        <w:pStyle w:val="Standard"/>
        <w:numPr>
          <w:ilvl w:val="0"/>
          <w:numId w:val="4"/>
        </w:numPr>
        <w:tabs>
          <w:tab w:val="left" w:pos="1843"/>
        </w:tabs>
        <w:spacing w:line="276" w:lineRule="auto"/>
        <w:ind w:left="567" w:hanging="283"/>
        <w:jc w:val="both"/>
        <w:rPr>
          <w:bCs/>
        </w:rPr>
      </w:pPr>
      <w:r>
        <w:rPr>
          <w:bCs/>
        </w:rPr>
        <w:t>Pracowników zatrudnionych przy budowie należy wyposażyć w indywidualne środki ochrony BHP  (kaski, szelki  bezpieczeństwa, rękawice, okulary ochronne itp.).</w:t>
      </w:r>
    </w:p>
    <w:p w14:paraId="4E460069" w14:textId="77777777" w:rsidR="009546A0" w:rsidRDefault="00CD2CBF" w:rsidP="00411AD3">
      <w:pPr>
        <w:pStyle w:val="Standard"/>
        <w:numPr>
          <w:ilvl w:val="0"/>
          <w:numId w:val="4"/>
        </w:numPr>
        <w:tabs>
          <w:tab w:val="left" w:pos="1843"/>
        </w:tabs>
        <w:spacing w:line="276" w:lineRule="auto"/>
        <w:ind w:left="567" w:hanging="283"/>
        <w:jc w:val="both"/>
      </w:pPr>
      <w:r>
        <w:t xml:space="preserve">Odpady i materiały drobnicowe należy usuwać na bieżąco poza rejon robót, </w:t>
      </w:r>
      <w:r>
        <w:br/>
        <w:t>do kontenerów, w sposób zabezpieczający przed pyleniem. Roboty budowlane należy wykonywać z zachowaniem maksimum ostrożności, należy przestrzegać przepisów bezpieczeństwa i higieny pracy przy robotach budowlanych, a w szczególności:</w:t>
      </w:r>
    </w:p>
    <w:p w14:paraId="6E8A98D4" w14:textId="77777777" w:rsidR="009546A0" w:rsidRDefault="00CD2CBF" w:rsidP="0093353B">
      <w:pPr>
        <w:pStyle w:val="Standard"/>
        <w:tabs>
          <w:tab w:val="left" w:pos="993"/>
          <w:tab w:val="left" w:pos="2411"/>
        </w:tabs>
        <w:ind w:left="709"/>
        <w:jc w:val="both"/>
      </w:pPr>
      <w:r>
        <w:t>-</w:t>
      </w:r>
      <w:r>
        <w:tab/>
        <w:t>stosować odpowiednie narzędzia i sprzęt,</w:t>
      </w:r>
    </w:p>
    <w:p w14:paraId="5615F14E" w14:textId="77777777" w:rsidR="009546A0" w:rsidRDefault="00CD2CBF" w:rsidP="0093353B">
      <w:pPr>
        <w:pStyle w:val="Standard"/>
        <w:tabs>
          <w:tab w:val="left" w:pos="993"/>
          <w:tab w:val="left" w:pos="2411"/>
        </w:tabs>
        <w:ind w:left="709"/>
        <w:jc w:val="both"/>
      </w:pPr>
      <w:r>
        <w:t>-</w:t>
      </w:r>
      <w:r>
        <w:tab/>
        <w:t>stosować urządzenia zabezpieczające i ochronne,</w:t>
      </w:r>
    </w:p>
    <w:p w14:paraId="22D71395" w14:textId="77777777" w:rsidR="009546A0" w:rsidRDefault="00CD2CBF" w:rsidP="0093353B">
      <w:pPr>
        <w:pStyle w:val="Standard"/>
        <w:tabs>
          <w:tab w:val="left" w:pos="993"/>
          <w:tab w:val="left" w:pos="2411"/>
        </w:tabs>
        <w:ind w:left="709"/>
        <w:jc w:val="both"/>
      </w:pPr>
      <w:r>
        <w:t>-</w:t>
      </w:r>
      <w:r>
        <w:tab/>
        <w:t>stosować środki zabezpieczające pracowników,</w:t>
      </w:r>
    </w:p>
    <w:p w14:paraId="3016F13A" w14:textId="77777777" w:rsidR="003726AD" w:rsidRPr="0067714B" w:rsidRDefault="00CD2CBF" w:rsidP="00143FCD">
      <w:pPr>
        <w:pStyle w:val="Standard"/>
        <w:tabs>
          <w:tab w:val="left" w:pos="993"/>
          <w:tab w:val="left" w:pos="2411"/>
        </w:tabs>
        <w:ind w:left="709"/>
        <w:jc w:val="both"/>
      </w:pPr>
      <w:r>
        <w:t>-</w:t>
      </w:r>
      <w:r>
        <w:tab/>
        <w:t>zapewnić bezpieczeństwo publiczne.</w:t>
      </w:r>
    </w:p>
    <w:p w14:paraId="7B311D73" w14:textId="77777777" w:rsidR="009546A0" w:rsidRDefault="00CD2CBF">
      <w:pPr>
        <w:pStyle w:val="Standard"/>
        <w:numPr>
          <w:ilvl w:val="0"/>
          <w:numId w:val="1"/>
        </w:numPr>
        <w:tabs>
          <w:tab w:val="left" w:pos="851"/>
        </w:tabs>
        <w:spacing w:line="23" w:lineRule="atLeast"/>
        <w:ind w:left="425" w:hanging="425"/>
        <w:jc w:val="both"/>
        <w:rPr>
          <w:b/>
          <w:bCs/>
          <w:spacing w:val="-10"/>
          <w:sz w:val="26"/>
          <w:szCs w:val="26"/>
        </w:rPr>
      </w:pPr>
      <w:r>
        <w:rPr>
          <w:b/>
          <w:bCs/>
          <w:spacing w:val="-10"/>
          <w:sz w:val="26"/>
          <w:szCs w:val="26"/>
        </w:rPr>
        <w:lastRenderedPageBreak/>
        <w:t>DANE TECHNICZNE OBIEKTU BUDOWLANEGO CHARAKTERYZUJĄCE WPŁYW OBIEKTU BUDOWLANEGO NA ŚRODOWISKO I JEGO WYKORZYSTYWANIE ORAZ NA ZDROWIE LUDZI I OBIEKTY SĄSIEDNIE</w:t>
      </w:r>
    </w:p>
    <w:p w14:paraId="2643CDC0" w14:textId="77777777" w:rsidR="009546A0" w:rsidRPr="00B114C7" w:rsidRDefault="009546A0">
      <w:pPr>
        <w:pStyle w:val="Standard"/>
        <w:spacing w:after="120" w:line="23" w:lineRule="atLeast"/>
        <w:ind w:left="425"/>
        <w:jc w:val="both"/>
        <w:rPr>
          <w:b/>
          <w:spacing w:val="-10"/>
          <w:sz w:val="4"/>
          <w:szCs w:val="26"/>
        </w:rPr>
      </w:pPr>
    </w:p>
    <w:p w14:paraId="1238F3BA" w14:textId="77777777" w:rsidR="009546A0" w:rsidRDefault="00CD2CBF" w:rsidP="00A30FEB">
      <w:pPr>
        <w:pStyle w:val="Textbodyindent"/>
        <w:numPr>
          <w:ilvl w:val="0"/>
          <w:numId w:val="62"/>
        </w:numPr>
        <w:tabs>
          <w:tab w:val="left" w:pos="1418"/>
        </w:tabs>
        <w:spacing w:after="80" w:line="276" w:lineRule="auto"/>
        <w:ind w:left="568" w:hanging="284"/>
        <w:jc w:val="both"/>
        <w:rPr>
          <w:bCs/>
          <w:i/>
        </w:rPr>
      </w:pPr>
      <w:r>
        <w:rPr>
          <w:bCs/>
          <w:i/>
        </w:rPr>
        <w:t>zapotrzebowanie i jakość wody oraz ilość, jakość i sposób odprowadzania ścieków</w:t>
      </w:r>
    </w:p>
    <w:p w14:paraId="2DEAEA28" w14:textId="77777777" w:rsidR="00411AD3" w:rsidRPr="00411AD3" w:rsidRDefault="00411AD3" w:rsidP="00A30FEB">
      <w:pPr>
        <w:pStyle w:val="Textbodyindent"/>
        <w:tabs>
          <w:tab w:val="left" w:pos="1418"/>
        </w:tabs>
        <w:spacing w:after="0" w:line="276" w:lineRule="auto"/>
        <w:ind w:left="567"/>
        <w:jc w:val="both"/>
        <w:rPr>
          <w:bCs/>
        </w:rPr>
      </w:pPr>
      <w:r w:rsidRPr="00411AD3">
        <w:rPr>
          <w:bCs/>
        </w:rPr>
        <w:t>Nie dotyczy.</w:t>
      </w:r>
    </w:p>
    <w:p w14:paraId="2825D43A" w14:textId="77777777" w:rsidR="00B03B5D" w:rsidRPr="00B03B5D" w:rsidRDefault="00B03B5D" w:rsidP="00A30FEB">
      <w:pPr>
        <w:pStyle w:val="Textbodyindent"/>
        <w:tabs>
          <w:tab w:val="left" w:pos="1986"/>
        </w:tabs>
        <w:spacing w:after="0" w:line="276" w:lineRule="auto"/>
        <w:ind w:left="992"/>
        <w:jc w:val="both"/>
      </w:pPr>
    </w:p>
    <w:p w14:paraId="4E4B8ACA" w14:textId="77777777" w:rsidR="009546A0" w:rsidRDefault="009D5BB2" w:rsidP="00A30FEB">
      <w:pPr>
        <w:pStyle w:val="Textbodyindent"/>
        <w:numPr>
          <w:ilvl w:val="0"/>
          <w:numId w:val="11"/>
        </w:numPr>
        <w:tabs>
          <w:tab w:val="left" w:pos="1418"/>
        </w:tabs>
        <w:spacing w:after="80" w:line="276" w:lineRule="auto"/>
        <w:ind w:left="568" w:hanging="284"/>
        <w:jc w:val="both"/>
        <w:rPr>
          <w:bCs/>
          <w:i/>
        </w:rPr>
      </w:pPr>
      <w:r>
        <w:rPr>
          <w:bCs/>
          <w:i/>
        </w:rPr>
        <w:t>emisj</w:t>
      </w:r>
      <w:r w:rsidR="00CD2CBF">
        <w:rPr>
          <w:bCs/>
          <w:i/>
        </w:rPr>
        <w:t>a zanieczyszczeń gazowych, w tym pyłowych i płynnych oraz zapachów,</w:t>
      </w:r>
      <w:r w:rsidR="00CD2CBF">
        <w:rPr>
          <w:bCs/>
          <w:i/>
        </w:rPr>
        <w:br/>
        <w:t>z podaniem ich rodzaju, ilości i zasięgu rozprzestrzeniania się</w:t>
      </w:r>
    </w:p>
    <w:p w14:paraId="4318396E" w14:textId="77777777" w:rsidR="00411AD3" w:rsidRPr="00411AD3" w:rsidRDefault="00411AD3" w:rsidP="00A30FEB">
      <w:pPr>
        <w:pStyle w:val="Textbodyindent"/>
        <w:tabs>
          <w:tab w:val="left" w:pos="1418"/>
        </w:tabs>
        <w:spacing w:after="0" w:line="276" w:lineRule="auto"/>
        <w:ind w:left="567"/>
        <w:jc w:val="both"/>
        <w:rPr>
          <w:bCs/>
        </w:rPr>
      </w:pPr>
      <w:r w:rsidRPr="00411AD3">
        <w:rPr>
          <w:bCs/>
        </w:rPr>
        <w:t>Nie dotyczy.</w:t>
      </w:r>
    </w:p>
    <w:p w14:paraId="136006D5" w14:textId="77777777" w:rsidR="009D5BB2" w:rsidRDefault="009D5BB2" w:rsidP="00A30FEB">
      <w:pPr>
        <w:pStyle w:val="Textbodyindent"/>
        <w:spacing w:after="0" w:line="276" w:lineRule="auto"/>
        <w:ind w:left="568" w:hanging="284"/>
        <w:jc w:val="both"/>
        <w:rPr>
          <w:bCs/>
          <w:i/>
        </w:rPr>
      </w:pPr>
    </w:p>
    <w:p w14:paraId="65F2D2FF" w14:textId="77777777" w:rsidR="009546A0" w:rsidRDefault="00CD2CBF" w:rsidP="00A30FEB">
      <w:pPr>
        <w:pStyle w:val="Textbodyindent"/>
        <w:numPr>
          <w:ilvl w:val="0"/>
          <w:numId w:val="11"/>
        </w:numPr>
        <w:spacing w:after="80" w:line="276" w:lineRule="auto"/>
        <w:ind w:left="568" w:hanging="284"/>
        <w:jc w:val="both"/>
        <w:rPr>
          <w:bCs/>
          <w:i/>
        </w:rPr>
      </w:pPr>
      <w:r>
        <w:rPr>
          <w:bCs/>
          <w:i/>
        </w:rPr>
        <w:t>rodzaj i ilość wytwarzanych odpadów</w:t>
      </w:r>
    </w:p>
    <w:p w14:paraId="2F9574A1" w14:textId="77777777" w:rsidR="009546A0" w:rsidRDefault="00CD2CBF">
      <w:pPr>
        <w:pStyle w:val="Textbodyindent"/>
        <w:tabs>
          <w:tab w:val="left" w:pos="1418"/>
        </w:tabs>
        <w:spacing w:line="276" w:lineRule="auto"/>
        <w:ind w:left="709"/>
        <w:jc w:val="both"/>
      </w:pPr>
      <w:r>
        <w:rPr>
          <w:bCs/>
        </w:rPr>
        <w:t>W czasie użytkowania bu</w:t>
      </w:r>
      <w:r w:rsidR="00411AD3">
        <w:rPr>
          <w:bCs/>
        </w:rPr>
        <w:t>dowli i obiektów</w:t>
      </w:r>
      <w:r>
        <w:rPr>
          <w:bCs/>
        </w:rPr>
        <w:t xml:space="preserve"> wytwarzane będą odpady komunalne </w:t>
      </w:r>
      <w:r w:rsidR="00411AD3">
        <w:rPr>
          <w:bCs/>
        </w:rPr>
        <w:t xml:space="preserve">                 </w:t>
      </w:r>
      <w:r>
        <w:rPr>
          <w:bCs/>
        </w:rPr>
        <w:t>w ilośc</w:t>
      </w:r>
      <w:r w:rsidR="00411AD3">
        <w:rPr>
          <w:bCs/>
        </w:rPr>
        <w:t>i</w:t>
      </w:r>
      <w:r>
        <w:rPr>
          <w:bCs/>
        </w:rPr>
        <w:t xml:space="preserve"> ok. </w:t>
      </w:r>
      <w:r w:rsidR="00411AD3">
        <w:rPr>
          <w:bCs/>
        </w:rPr>
        <w:t>5</w:t>
      </w:r>
      <w:r>
        <w:rPr>
          <w:bCs/>
        </w:rPr>
        <w:t>0 dm</w:t>
      </w:r>
      <w:r>
        <w:rPr>
          <w:bCs/>
          <w:vertAlign w:val="superscript"/>
        </w:rPr>
        <w:t>3</w:t>
      </w:r>
      <w:r>
        <w:rPr>
          <w:bCs/>
        </w:rPr>
        <w:t xml:space="preserve">/m-c. </w:t>
      </w:r>
      <w:r>
        <w:t xml:space="preserve">Gromadzenie odpadów komunalnych zaprojektowano </w:t>
      </w:r>
      <w:r w:rsidR="00411AD3">
        <w:t xml:space="preserve">                  </w:t>
      </w:r>
      <w:r>
        <w:t>w szczelnych pojemnikach V = </w:t>
      </w:r>
      <w:r w:rsidR="00A30FEB">
        <w:t>11</w:t>
      </w:r>
      <w:r w:rsidR="00411AD3">
        <w:t>0</w:t>
      </w:r>
      <w:r>
        <w:t xml:space="preserve"> l umiejscowionych w </w:t>
      </w:r>
      <w:r w:rsidR="00411AD3">
        <w:t>koszach na śmieci</w:t>
      </w:r>
      <w:r>
        <w:t>. Wywóz odpadów za pośrednictwem koncesjonowanej firmy na zorganizowane składowisko odpadów.</w:t>
      </w:r>
    </w:p>
    <w:p w14:paraId="13A7FEDC" w14:textId="77777777" w:rsidR="009546A0" w:rsidRDefault="00CD2CBF" w:rsidP="00A30FEB">
      <w:pPr>
        <w:pStyle w:val="Textbodyindent"/>
        <w:tabs>
          <w:tab w:val="left" w:pos="1418"/>
        </w:tabs>
        <w:spacing w:after="0" w:line="276" w:lineRule="auto"/>
        <w:ind w:left="709"/>
        <w:jc w:val="both"/>
        <w:rPr>
          <w:bCs/>
        </w:rPr>
      </w:pPr>
      <w:r>
        <w:rPr>
          <w:bCs/>
        </w:rPr>
        <w:t>Na etapie budowy powstać mogą odpady budowlane. Głównym składnikiem odpadów budowlanych będzie gruz betonowy, ceglany i ceramiczny. Poza odpadami budowlanymi powstaną odpady opakowaniowe.</w:t>
      </w:r>
    </w:p>
    <w:p w14:paraId="2EE90481" w14:textId="77777777" w:rsidR="00B03B5D" w:rsidRDefault="00B03B5D" w:rsidP="00B03B5D">
      <w:pPr>
        <w:pStyle w:val="Textbodyindent"/>
        <w:tabs>
          <w:tab w:val="left" w:pos="1418"/>
        </w:tabs>
        <w:spacing w:after="0" w:line="276" w:lineRule="auto"/>
        <w:ind w:left="709"/>
        <w:jc w:val="both"/>
        <w:rPr>
          <w:bCs/>
        </w:rPr>
      </w:pPr>
    </w:p>
    <w:p w14:paraId="3C5EA6C0" w14:textId="77777777" w:rsidR="009546A0" w:rsidRDefault="00CD2CBF" w:rsidP="00A30FEB">
      <w:pPr>
        <w:pStyle w:val="Textbodyindent"/>
        <w:numPr>
          <w:ilvl w:val="0"/>
          <w:numId w:val="11"/>
        </w:numPr>
        <w:tabs>
          <w:tab w:val="left" w:pos="1418"/>
        </w:tabs>
        <w:spacing w:after="80" w:line="276" w:lineRule="auto"/>
        <w:ind w:left="709" w:hanging="284"/>
        <w:jc w:val="both"/>
        <w:rPr>
          <w:bCs/>
          <w:i/>
        </w:rPr>
      </w:pPr>
      <w:r>
        <w:rPr>
          <w:bCs/>
          <w:i/>
        </w:rPr>
        <w:t>właściwości akustyczne oraz emisja drgań, a także promieniowania, w szczególności jonizującego, pola elektromagnetycznego i innych zakłóceń, z podaniem odpowiednich parametrów tych czynników i zasięgu ich rozprzestrzeniania się</w:t>
      </w:r>
    </w:p>
    <w:p w14:paraId="162FDE15" w14:textId="77777777" w:rsidR="009546A0" w:rsidRDefault="00CD2CBF" w:rsidP="00A30FEB">
      <w:pPr>
        <w:pStyle w:val="Textbodyindent"/>
        <w:spacing w:after="0" w:line="276" w:lineRule="auto"/>
        <w:ind w:left="709"/>
        <w:jc w:val="both"/>
        <w:rPr>
          <w:bCs/>
          <w:u w:val="single"/>
        </w:rPr>
      </w:pPr>
      <w:r>
        <w:rPr>
          <w:bCs/>
        </w:rPr>
        <w:t xml:space="preserve">Ze względu na projektowane rozwiązania technologiczne oraz </w:t>
      </w:r>
      <w:proofErr w:type="spellStart"/>
      <w:r>
        <w:rPr>
          <w:bCs/>
        </w:rPr>
        <w:t>funkcjonalno</w:t>
      </w:r>
      <w:proofErr w:type="spellEnd"/>
      <w:r>
        <w:rPr>
          <w:bCs/>
        </w:rPr>
        <w:t xml:space="preserve"> – użytkowe, a także z uwagi na charakterystykę użytkowania i wyposażenia, bud</w:t>
      </w:r>
      <w:r w:rsidR="00411AD3">
        <w:rPr>
          <w:bCs/>
        </w:rPr>
        <w:t>owle</w:t>
      </w:r>
      <w:r>
        <w:rPr>
          <w:bCs/>
        </w:rPr>
        <w:t xml:space="preserve"> nie będ</w:t>
      </w:r>
      <w:r w:rsidR="00411AD3">
        <w:rPr>
          <w:bCs/>
        </w:rPr>
        <w:t>ą</w:t>
      </w:r>
      <w:r>
        <w:rPr>
          <w:bCs/>
        </w:rPr>
        <w:t xml:space="preserve"> źródłem istotnego hałasu. Właściwości akustyczne przegród budowlanych spełniają obowiązujące normy. Obecnie emisja hałasu dla </w:t>
      </w:r>
      <w:r>
        <w:rPr>
          <w:bCs/>
          <w:u w:val="single"/>
        </w:rPr>
        <w:t xml:space="preserve">zabudowy zagrodowej </w:t>
      </w:r>
      <w:r>
        <w:rPr>
          <w:bCs/>
        </w:rPr>
        <w:t>zgodnie z</w:t>
      </w:r>
      <w:r>
        <w:rPr>
          <w:bCs/>
          <w:i/>
        </w:rPr>
        <w:t xml:space="preserve"> rozporządzeniem Ministra Środowiska z dnia 1 października 2012 roku zmieniające rozporządzenie w sprawie dopuszczalnych poziomów hałasu </w:t>
      </w:r>
      <w:r w:rsidR="00411AD3">
        <w:rPr>
          <w:bCs/>
          <w:i/>
        </w:rPr>
        <w:t xml:space="preserve">                            </w:t>
      </w:r>
      <w:r>
        <w:rPr>
          <w:bCs/>
          <w:i/>
        </w:rPr>
        <w:t xml:space="preserve">w środowisku (Dz. U. 2012 Nr 0 poz. 1109 ze zm.) </w:t>
      </w:r>
      <w:r>
        <w:rPr>
          <w:bCs/>
        </w:rPr>
        <w:t xml:space="preserve">nie powinna przekraczać w porze dziennej (przedział czasu odniesienia równy 8 najmniej korzystnym godzinom dnia kolejno po sobie następującym) – </w:t>
      </w:r>
      <w:r>
        <w:rPr>
          <w:bCs/>
          <w:u w:val="single"/>
        </w:rPr>
        <w:t xml:space="preserve">55 </w:t>
      </w:r>
      <w:proofErr w:type="spellStart"/>
      <w:r>
        <w:rPr>
          <w:bCs/>
          <w:u w:val="single"/>
        </w:rPr>
        <w:t>dB</w:t>
      </w:r>
      <w:proofErr w:type="spellEnd"/>
      <w:r>
        <w:rPr>
          <w:bCs/>
        </w:rPr>
        <w:t xml:space="preserve"> oraz w porze nocnej (przedział czasu odniesienia równy 1 najmniej korzystnej godzinie nocy) – </w:t>
      </w:r>
      <w:r>
        <w:rPr>
          <w:bCs/>
          <w:u w:val="single"/>
        </w:rPr>
        <w:t xml:space="preserve">45 </w:t>
      </w:r>
      <w:proofErr w:type="spellStart"/>
      <w:r>
        <w:rPr>
          <w:bCs/>
          <w:u w:val="single"/>
        </w:rPr>
        <w:t>dB</w:t>
      </w:r>
      <w:proofErr w:type="spellEnd"/>
      <w:r>
        <w:rPr>
          <w:bCs/>
          <w:u w:val="single"/>
        </w:rPr>
        <w:t>.</w:t>
      </w:r>
      <w:r>
        <w:rPr>
          <w:bCs/>
        </w:rPr>
        <w:t xml:space="preserve"> Ponadto inwestycja nie będzie wytwarzać innych uciążliwości, tj. emisji drgań, a także promieniowania, </w:t>
      </w:r>
      <w:r w:rsidR="00411AD3">
        <w:rPr>
          <w:bCs/>
        </w:rPr>
        <w:t xml:space="preserve">     </w:t>
      </w:r>
      <w:r>
        <w:rPr>
          <w:bCs/>
        </w:rPr>
        <w:t xml:space="preserve">w szczególności jonizującego, pola elektromagnetycznego i innych zakłóceń. </w:t>
      </w:r>
      <w:r w:rsidR="00411AD3">
        <w:rPr>
          <w:bCs/>
        </w:rPr>
        <w:t xml:space="preserve">                   </w:t>
      </w:r>
      <w:r>
        <w:rPr>
          <w:bCs/>
        </w:rPr>
        <w:t xml:space="preserve">W związku z powyższym </w:t>
      </w:r>
      <w:r>
        <w:rPr>
          <w:bCs/>
          <w:u w:val="single"/>
        </w:rPr>
        <w:t xml:space="preserve">projektuje się dopuszczalny poziom hałasu: pora dnia – 55 </w:t>
      </w:r>
      <w:proofErr w:type="spellStart"/>
      <w:r>
        <w:rPr>
          <w:bCs/>
          <w:u w:val="single"/>
        </w:rPr>
        <w:t>dB</w:t>
      </w:r>
      <w:proofErr w:type="spellEnd"/>
      <w:r>
        <w:rPr>
          <w:bCs/>
          <w:u w:val="single"/>
        </w:rPr>
        <w:t xml:space="preserve">, pora nocy – 45 </w:t>
      </w:r>
      <w:proofErr w:type="spellStart"/>
      <w:r>
        <w:rPr>
          <w:bCs/>
          <w:u w:val="single"/>
        </w:rPr>
        <w:t>dB</w:t>
      </w:r>
      <w:proofErr w:type="spellEnd"/>
      <w:r>
        <w:rPr>
          <w:bCs/>
          <w:u w:val="single"/>
        </w:rPr>
        <w:t>.</w:t>
      </w:r>
    </w:p>
    <w:p w14:paraId="4567864C" w14:textId="77777777" w:rsidR="00411AD3" w:rsidRPr="00B03B5D" w:rsidRDefault="00411AD3" w:rsidP="00411AD3">
      <w:pPr>
        <w:pStyle w:val="Textbodyindent"/>
        <w:spacing w:after="0" w:line="276" w:lineRule="auto"/>
        <w:ind w:left="0"/>
        <w:jc w:val="both"/>
      </w:pPr>
    </w:p>
    <w:p w14:paraId="2F97F411" w14:textId="77777777" w:rsidR="009546A0" w:rsidRDefault="00CD2CBF" w:rsidP="00A30FEB">
      <w:pPr>
        <w:pStyle w:val="Textbodyindent"/>
        <w:tabs>
          <w:tab w:val="left" w:pos="1418"/>
        </w:tabs>
        <w:spacing w:after="80" w:line="276" w:lineRule="auto"/>
        <w:ind w:left="709" w:hanging="284"/>
        <w:jc w:val="both"/>
        <w:rPr>
          <w:bCs/>
          <w:i/>
        </w:rPr>
      </w:pPr>
      <w:r>
        <w:rPr>
          <w:bCs/>
          <w:i/>
        </w:rPr>
        <w:t>e) wpływu obiektu budowlanego na istniejący drzewostan, powierzchnię ziemi,</w:t>
      </w:r>
      <w:r>
        <w:rPr>
          <w:bCs/>
          <w:i/>
        </w:rPr>
        <w:br/>
        <w:t>w tym glebę oraz wody powierzchniowe i podziemne</w:t>
      </w:r>
    </w:p>
    <w:p w14:paraId="737AFD93" w14:textId="77777777" w:rsidR="009546A0" w:rsidRDefault="00CD2CBF">
      <w:pPr>
        <w:pStyle w:val="Textbodyindent"/>
        <w:tabs>
          <w:tab w:val="left" w:pos="1418"/>
        </w:tabs>
        <w:spacing w:line="276" w:lineRule="auto"/>
        <w:ind w:left="709"/>
        <w:jc w:val="both"/>
      </w:pPr>
      <w:r>
        <w:rPr>
          <w:bCs/>
        </w:rPr>
        <w:t xml:space="preserve">W związku z projektowaną inwestycją nie zachodzi konieczność wycinki drzew. </w:t>
      </w:r>
      <w:r>
        <w:rPr>
          <w:bCs/>
        </w:rPr>
        <w:br/>
        <w:t xml:space="preserve">W przypadku wycinki drzew nieprzewidzianych w projekcie należy stosować się </w:t>
      </w:r>
      <w:r>
        <w:rPr>
          <w:bCs/>
        </w:rPr>
        <w:br/>
        <w:t xml:space="preserve">do </w:t>
      </w:r>
      <w:r>
        <w:rPr>
          <w:bCs/>
          <w:i/>
        </w:rPr>
        <w:t xml:space="preserve">ustawy z dnia 16 kwietna 2004 r. o ochronie przyrody (Dz. U. z 2004 r. Nr 92  </w:t>
      </w:r>
      <w:r>
        <w:rPr>
          <w:bCs/>
          <w:i/>
        </w:rPr>
        <w:br/>
        <w:t>poz. 880 ze zm.)</w:t>
      </w:r>
      <w:r>
        <w:rPr>
          <w:bCs/>
        </w:rPr>
        <w:t>.</w:t>
      </w:r>
    </w:p>
    <w:p w14:paraId="505EE298" w14:textId="77777777" w:rsidR="009D5BB2" w:rsidRDefault="00CD2CBF" w:rsidP="009053D6">
      <w:pPr>
        <w:pStyle w:val="Textbodyindent"/>
        <w:tabs>
          <w:tab w:val="left" w:pos="1418"/>
        </w:tabs>
        <w:spacing w:line="276" w:lineRule="auto"/>
        <w:ind w:left="709"/>
        <w:jc w:val="both"/>
        <w:rPr>
          <w:bCs/>
        </w:rPr>
      </w:pPr>
      <w:r>
        <w:rPr>
          <w:bCs/>
        </w:rPr>
        <w:lastRenderedPageBreak/>
        <w:t>Inwestycja nie będzie źródłem znaczących oddziaływań związanych z emisją do powietrza, wody i gleby, nie będzie też powodować istotnego hałasu, wibracji, zakłóceń elektrycznych i promieniowania, które mogłyby oddziaływać na osoby trzecie.</w:t>
      </w:r>
      <w:r w:rsidR="00B03B5D">
        <w:rPr>
          <w:bCs/>
        </w:rPr>
        <w:t xml:space="preserve"> </w:t>
      </w:r>
      <w:r>
        <w:rPr>
          <w:bCs/>
        </w:rPr>
        <w:t>W związku z projektowaną inwestycją nie nastąpi pozbawienie dostępu</w:t>
      </w:r>
      <w:r>
        <w:rPr>
          <w:bCs/>
        </w:rPr>
        <w:br/>
        <w:t>do drogi publicznej osób trzecich. Projektowana inwestycja nie wpłynie</w:t>
      </w:r>
      <w:r>
        <w:rPr>
          <w:bCs/>
        </w:rPr>
        <w:br/>
        <w:t>na ograniczenie dostępu do światła dla terenów sąsiednich, a także na pozbawienie możliwości korzystania z wody, kanalizacji, energii elektrycznej i cieplnej oraz</w:t>
      </w:r>
      <w:r>
        <w:rPr>
          <w:bCs/>
        </w:rPr>
        <w:br/>
        <w:t>ze środków łączności i innej infrastruktury technicznej.</w:t>
      </w:r>
    </w:p>
    <w:p w14:paraId="6327B42A" w14:textId="77777777" w:rsidR="009546A0" w:rsidRDefault="00CD2CBF">
      <w:pPr>
        <w:pStyle w:val="Textbodyindent"/>
        <w:tabs>
          <w:tab w:val="left" w:pos="1418"/>
        </w:tabs>
        <w:spacing w:after="60" w:line="276" w:lineRule="auto"/>
        <w:ind w:left="709"/>
        <w:jc w:val="both"/>
        <w:rPr>
          <w:b/>
          <w:bCs/>
          <w:u w:val="single"/>
        </w:rPr>
      </w:pPr>
      <w:r>
        <w:rPr>
          <w:b/>
          <w:bCs/>
          <w:u w:val="single"/>
        </w:rPr>
        <w:t>Uwaga:</w:t>
      </w:r>
    </w:p>
    <w:p w14:paraId="05378C06" w14:textId="77777777" w:rsidR="009546A0" w:rsidRDefault="00CD2CBF" w:rsidP="00B114C7">
      <w:pPr>
        <w:pStyle w:val="Textbodyindent"/>
        <w:tabs>
          <w:tab w:val="left" w:pos="1418"/>
        </w:tabs>
        <w:spacing w:after="60" w:line="276" w:lineRule="auto"/>
        <w:ind w:left="709"/>
        <w:jc w:val="both"/>
        <w:rPr>
          <w:bCs/>
          <w:i/>
        </w:rPr>
      </w:pPr>
      <w:r>
        <w:rPr>
          <w:bCs/>
          <w:i/>
        </w:rPr>
        <w:t xml:space="preserve">Przyjęte w projekcie </w:t>
      </w:r>
      <w:proofErr w:type="spellStart"/>
      <w:r>
        <w:rPr>
          <w:bCs/>
          <w:i/>
        </w:rPr>
        <w:t>architektoniczno</w:t>
      </w:r>
      <w:proofErr w:type="spellEnd"/>
      <w:r>
        <w:rPr>
          <w:bCs/>
          <w:i/>
        </w:rPr>
        <w:t xml:space="preserve"> - budowlanym rozwiązania przestrzenne, funkcjonalne i techniczne wykazują ograniczenie lub eliminację wpływu obiektu budowlanego na środowisko przyrodnicze i inne obiekty budowlane oraz zdrowie </w:t>
      </w:r>
      <w:r>
        <w:rPr>
          <w:bCs/>
          <w:i/>
        </w:rPr>
        <w:br/>
        <w:t xml:space="preserve">i życie ludzi, zgodnie z odrębnymi przepisami. Przedmiotowa inwestycja nie zalicza się do przedsięwzięć mogących potencjalnie, czy też znacząco oddziaływać </w:t>
      </w:r>
      <w:r>
        <w:rPr>
          <w:bCs/>
          <w:i/>
        </w:rPr>
        <w:br/>
        <w:t>na środowisko, objętych rozporządzeniem Rady Ministrów z dnia 9 listopada</w:t>
      </w:r>
      <w:r>
        <w:rPr>
          <w:bCs/>
          <w:i/>
        </w:rPr>
        <w:br/>
        <w:t>2010 roku w sprawie przedsięwzięć mogących znacząco oddziaływać na środowisko (Dz. U. Nr 213 poz. 1397 ze zm.).</w:t>
      </w:r>
    </w:p>
    <w:p w14:paraId="3F0370B6" w14:textId="77777777" w:rsidR="009546A0" w:rsidRDefault="009546A0">
      <w:pPr>
        <w:pStyle w:val="Textbodyindent"/>
        <w:tabs>
          <w:tab w:val="left" w:pos="709"/>
        </w:tabs>
        <w:spacing w:after="0" w:line="276" w:lineRule="auto"/>
        <w:ind w:left="0"/>
        <w:jc w:val="both"/>
        <w:rPr>
          <w:bCs/>
          <w:i/>
        </w:rPr>
      </w:pPr>
    </w:p>
    <w:p w14:paraId="0207C83E" w14:textId="77777777" w:rsidR="009546A0" w:rsidRDefault="001E24F2">
      <w:pPr>
        <w:pStyle w:val="Textbodyindent"/>
        <w:numPr>
          <w:ilvl w:val="0"/>
          <w:numId w:val="1"/>
        </w:numPr>
        <w:tabs>
          <w:tab w:val="left" w:pos="851"/>
        </w:tabs>
        <w:spacing w:line="23" w:lineRule="atLeast"/>
        <w:ind w:left="425" w:hanging="42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ŚWIADECTWO</w:t>
      </w:r>
      <w:r w:rsidR="00CD2CBF">
        <w:rPr>
          <w:b/>
          <w:bCs/>
          <w:sz w:val="26"/>
          <w:szCs w:val="26"/>
        </w:rPr>
        <w:t xml:space="preserve"> CHARAKTERYSTYK</w:t>
      </w:r>
      <w:r>
        <w:rPr>
          <w:b/>
          <w:bCs/>
          <w:sz w:val="26"/>
          <w:szCs w:val="26"/>
        </w:rPr>
        <w:t>I</w:t>
      </w:r>
      <w:r w:rsidR="00CD2CBF">
        <w:rPr>
          <w:b/>
          <w:bCs/>
          <w:sz w:val="26"/>
          <w:szCs w:val="26"/>
        </w:rPr>
        <w:t xml:space="preserve"> ENERGETYCZN</w:t>
      </w:r>
      <w:r>
        <w:rPr>
          <w:b/>
          <w:bCs/>
          <w:sz w:val="26"/>
          <w:szCs w:val="26"/>
        </w:rPr>
        <w:t>EJ</w:t>
      </w:r>
    </w:p>
    <w:p w14:paraId="7F99A8FE" w14:textId="77777777" w:rsidR="00B03B5D" w:rsidRPr="00411AD3" w:rsidRDefault="00B03B5D" w:rsidP="00B03B5D">
      <w:pPr>
        <w:pStyle w:val="Tekstpodstawowywcity"/>
        <w:tabs>
          <w:tab w:val="num" w:pos="426"/>
        </w:tabs>
        <w:spacing w:after="40" w:line="276" w:lineRule="auto"/>
        <w:ind w:left="425"/>
        <w:rPr>
          <w:bCs/>
        </w:rPr>
      </w:pPr>
      <w:r w:rsidRPr="00411AD3">
        <w:rPr>
          <w:bCs/>
        </w:rPr>
        <w:t xml:space="preserve">Nie dotyczy z </w:t>
      </w:r>
      <w:r w:rsidRPr="00411AD3">
        <w:t xml:space="preserve">uwagi na </w:t>
      </w:r>
      <w:r w:rsidR="00411AD3">
        <w:t>charakter przedsięwzięcia.</w:t>
      </w:r>
    </w:p>
    <w:p w14:paraId="44F51A80" w14:textId="77777777" w:rsidR="009546A0" w:rsidRDefault="009546A0">
      <w:pPr>
        <w:pStyle w:val="Textbodyindent"/>
        <w:tabs>
          <w:tab w:val="left" w:pos="426"/>
        </w:tabs>
        <w:spacing w:after="0" w:line="276" w:lineRule="auto"/>
        <w:ind w:left="0"/>
        <w:rPr>
          <w:u w:val="single"/>
        </w:rPr>
      </w:pPr>
    </w:p>
    <w:p w14:paraId="0A068595" w14:textId="77777777" w:rsidR="009053D6" w:rsidRPr="00411AD3" w:rsidRDefault="00CD2CBF" w:rsidP="00411AD3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bCs/>
          <w:spacing w:val="-20"/>
          <w:sz w:val="26"/>
          <w:szCs w:val="26"/>
        </w:rPr>
      </w:pPr>
      <w:r>
        <w:rPr>
          <w:b/>
          <w:bCs/>
          <w:spacing w:val="-20"/>
          <w:sz w:val="26"/>
          <w:szCs w:val="26"/>
        </w:rPr>
        <w:t>ANALIZA MOŻLIWOŚCI RACJONALNEGO WYKORZYSTANIA, WYSOKOEFEKTYWNYCH SYSTEMÓW ALTERNATYWNYCH ZAOPATRZENIA W ENERGIĘ I CIEPŁO</w:t>
      </w:r>
    </w:p>
    <w:p w14:paraId="373F59E1" w14:textId="77777777" w:rsidR="009053D6" w:rsidRPr="00411AD3" w:rsidRDefault="009053D6" w:rsidP="00411AD3">
      <w:pPr>
        <w:pStyle w:val="Tekstpodstawowywcity"/>
        <w:spacing w:after="40" w:line="276" w:lineRule="auto"/>
        <w:ind w:firstLine="143"/>
        <w:rPr>
          <w:bCs/>
        </w:rPr>
      </w:pPr>
      <w:r w:rsidRPr="00411AD3">
        <w:rPr>
          <w:bCs/>
        </w:rPr>
        <w:t xml:space="preserve">Nie dotyczy z </w:t>
      </w:r>
      <w:r w:rsidRPr="00411AD3">
        <w:t xml:space="preserve">uwagi na charakter </w:t>
      </w:r>
      <w:r w:rsidR="00411AD3" w:rsidRPr="00411AD3">
        <w:t>przedsięwzięcia.</w:t>
      </w:r>
    </w:p>
    <w:p w14:paraId="1467E1C9" w14:textId="77777777" w:rsidR="009546A0" w:rsidRDefault="009546A0">
      <w:pPr>
        <w:pStyle w:val="Textbodyindent"/>
        <w:tabs>
          <w:tab w:val="left" w:pos="851"/>
        </w:tabs>
        <w:spacing w:after="0" w:line="276" w:lineRule="auto"/>
        <w:ind w:left="425"/>
        <w:jc w:val="both"/>
        <w:rPr>
          <w:b/>
          <w:bCs/>
        </w:rPr>
      </w:pPr>
    </w:p>
    <w:p w14:paraId="704D95B6" w14:textId="77777777" w:rsidR="009546A0" w:rsidRDefault="00CD2CBF">
      <w:pPr>
        <w:pStyle w:val="Standard"/>
        <w:numPr>
          <w:ilvl w:val="0"/>
          <w:numId w:val="1"/>
        </w:numPr>
        <w:tabs>
          <w:tab w:val="left" w:pos="851"/>
        </w:tabs>
        <w:spacing w:after="120" w:line="276" w:lineRule="auto"/>
        <w:ind w:left="425" w:hanging="425"/>
        <w:jc w:val="both"/>
      </w:pPr>
      <w:r>
        <w:rPr>
          <w:b/>
          <w:bCs/>
          <w:sz w:val="26"/>
          <w:szCs w:val="26"/>
        </w:rPr>
        <w:t xml:space="preserve">OPINIA GEOTECHNICZNA </w:t>
      </w:r>
      <w:r>
        <w:rPr>
          <w:b/>
          <w:sz w:val="26"/>
          <w:szCs w:val="26"/>
        </w:rPr>
        <w:t xml:space="preserve">- </w:t>
      </w:r>
      <w:r>
        <w:rPr>
          <w:b/>
          <w:bCs/>
          <w:szCs w:val="26"/>
        </w:rPr>
        <w:t xml:space="preserve">Warunki gruntowe i kategoria obiektu  </w:t>
      </w:r>
      <w:r>
        <w:rPr>
          <w:bCs/>
          <w:i/>
        </w:rPr>
        <w:t>(§4 ust. 1)</w:t>
      </w:r>
    </w:p>
    <w:p w14:paraId="6B756212" w14:textId="77777777" w:rsidR="009546A0" w:rsidRDefault="00CD2CBF">
      <w:pPr>
        <w:pStyle w:val="Standard"/>
        <w:spacing w:after="120"/>
        <w:ind w:left="425"/>
        <w:jc w:val="both"/>
        <w:rPr>
          <w:i/>
        </w:rPr>
      </w:pPr>
      <w:r>
        <w:rPr>
          <w:i/>
        </w:rPr>
        <w:t xml:space="preserve">Opracowana na podstawie rozporządzenia Ministra Transportu, Budownictwa </w:t>
      </w:r>
      <w:r>
        <w:rPr>
          <w:i/>
        </w:rPr>
        <w:br/>
        <w:t>i Gospodarki Morskiej z dnia 25 kwietnia 2012 roku w sprawie ustalenia geotechnicznych warunków posadowienia obiektów budowlanych (Dz. U. z 2012, poz. 463).</w:t>
      </w:r>
    </w:p>
    <w:p w14:paraId="11404F98" w14:textId="77777777" w:rsidR="00411AD3" w:rsidRPr="00B114C7" w:rsidRDefault="00411AD3" w:rsidP="00411AD3">
      <w:pPr>
        <w:pStyle w:val="Akapitzlist"/>
        <w:ind w:left="426"/>
        <w:jc w:val="both"/>
      </w:pPr>
      <w:r>
        <w:rPr>
          <w:rFonts w:ascii="Times New Roman" w:hAnsi="Times New Roman"/>
          <w:bCs/>
          <w:sz w:val="24"/>
        </w:rPr>
        <w:t>Na podstawie badań geotechnicznych na terenie w strefie posadowienia obiektu stwierdzono występowanie gliny piaszczystej, nie stwierdzono wody gruntowej. Stwierdza się przydatność gruntów na potrzeby projektowanego obiektu ustalając:</w:t>
      </w:r>
    </w:p>
    <w:p w14:paraId="6B3A21DA" w14:textId="77777777" w:rsidR="009546A0" w:rsidRPr="00853879" w:rsidRDefault="00853879" w:rsidP="003667AC">
      <w:pPr>
        <w:pStyle w:val="Akapitzlist"/>
        <w:numPr>
          <w:ilvl w:val="0"/>
          <w:numId w:val="63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53879">
        <w:rPr>
          <w:rFonts w:ascii="Times New Roman" w:hAnsi="Times New Roman"/>
          <w:sz w:val="24"/>
          <w:szCs w:val="24"/>
        </w:rPr>
        <w:t xml:space="preserve">warunki gruntowe: </w:t>
      </w:r>
      <w:r w:rsidRPr="00853879">
        <w:rPr>
          <w:rFonts w:ascii="Times New Roman" w:hAnsi="Times New Roman"/>
          <w:sz w:val="24"/>
          <w:szCs w:val="24"/>
          <w:u w:val="single"/>
        </w:rPr>
        <w:t>proste warunki gruntowe</w:t>
      </w:r>
      <w:r w:rsidRPr="00853879">
        <w:rPr>
          <w:rFonts w:ascii="Times New Roman" w:hAnsi="Times New Roman"/>
          <w:sz w:val="24"/>
          <w:szCs w:val="24"/>
        </w:rPr>
        <w:t xml:space="preserve"> </w:t>
      </w:r>
      <w:r w:rsidRPr="00853879">
        <w:rPr>
          <w:rFonts w:ascii="Times New Roman" w:hAnsi="Times New Roman"/>
          <w:bCs/>
          <w:i/>
          <w:sz w:val="24"/>
          <w:szCs w:val="24"/>
        </w:rPr>
        <w:t>(§4 ust. 2).</w:t>
      </w:r>
    </w:p>
    <w:p w14:paraId="3031ABC5" w14:textId="77777777" w:rsidR="009D5BB2" w:rsidRPr="00411AD3" w:rsidRDefault="00853879" w:rsidP="00411AD3">
      <w:pPr>
        <w:pStyle w:val="Akapitzlist"/>
        <w:numPr>
          <w:ilvl w:val="0"/>
          <w:numId w:val="63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53879">
        <w:rPr>
          <w:rFonts w:ascii="Times New Roman" w:hAnsi="Times New Roman"/>
          <w:bCs/>
          <w:sz w:val="24"/>
          <w:szCs w:val="24"/>
        </w:rPr>
        <w:t xml:space="preserve">kategoria geotechniczna obiektu budowlanego: </w:t>
      </w:r>
      <w:r w:rsidRPr="00853879">
        <w:rPr>
          <w:rFonts w:ascii="Times New Roman" w:hAnsi="Times New Roman"/>
          <w:bCs/>
          <w:sz w:val="24"/>
          <w:szCs w:val="24"/>
          <w:u w:val="single"/>
        </w:rPr>
        <w:t>pierwsza kategoria geotechniczna</w:t>
      </w:r>
      <w:r w:rsidRPr="0085387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853879">
        <w:rPr>
          <w:rFonts w:ascii="Times New Roman" w:hAnsi="Times New Roman"/>
          <w:bCs/>
          <w:i/>
          <w:sz w:val="24"/>
          <w:szCs w:val="24"/>
        </w:rPr>
        <w:t>(§4 ust. 2).</w:t>
      </w:r>
    </w:p>
    <w:p w14:paraId="7C977CE7" w14:textId="77777777" w:rsidR="00411AD3" w:rsidRPr="00411AD3" w:rsidRDefault="00411AD3" w:rsidP="00411AD3">
      <w:pPr>
        <w:pStyle w:val="Akapitzlist"/>
        <w:spacing w:after="0"/>
        <w:ind w:left="714"/>
        <w:jc w:val="both"/>
        <w:rPr>
          <w:rFonts w:ascii="Times New Roman" w:hAnsi="Times New Roman"/>
          <w:sz w:val="24"/>
          <w:szCs w:val="24"/>
        </w:rPr>
      </w:pPr>
    </w:p>
    <w:p w14:paraId="5A9FB00A" w14:textId="77777777" w:rsidR="009D5BB2" w:rsidRPr="0073676D" w:rsidRDefault="009D5BB2" w:rsidP="007367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314EDE" w14:textId="77777777" w:rsidR="009546A0" w:rsidRDefault="00CD2CBF">
      <w:pPr>
        <w:pStyle w:val="Standard"/>
        <w:numPr>
          <w:ilvl w:val="0"/>
          <w:numId w:val="1"/>
        </w:numPr>
        <w:tabs>
          <w:tab w:val="left" w:pos="851"/>
        </w:tabs>
        <w:spacing w:after="120" w:line="23" w:lineRule="atLeast"/>
        <w:ind w:left="425" w:hanging="425"/>
        <w:jc w:val="both"/>
        <w:rPr>
          <w:b/>
          <w:bCs/>
          <w:sz w:val="26"/>
          <w:szCs w:val="26"/>
        </w:rPr>
      </w:pPr>
      <w:r w:rsidRPr="000765EE">
        <w:rPr>
          <w:b/>
          <w:bCs/>
          <w:sz w:val="26"/>
          <w:szCs w:val="26"/>
        </w:rPr>
        <w:t>WARUNKI OCHRONY PRZECIWPOŻAROWEJ BUDYNKU</w:t>
      </w:r>
    </w:p>
    <w:p w14:paraId="6DAB6F51" w14:textId="77777777" w:rsidR="00F8151B" w:rsidRDefault="00D55456" w:rsidP="0015431F">
      <w:pPr>
        <w:pStyle w:val="Akapitzlist"/>
        <w:suppressAutoHyphens w:val="0"/>
        <w:autoSpaceDN/>
        <w:spacing w:after="0" w:line="288" w:lineRule="auto"/>
        <w:ind w:left="426"/>
        <w:contextualSpacing/>
        <w:jc w:val="both"/>
        <w:textAlignment w:val="auto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Nie dotyczy.</w:t>
      </w:r>
    </w:p>
    <w:p w14:paraId="64DA5A01" w14:textId="77777777" w:rsidR="00D55456" w:rsidRDefault="00D55456" w:rsidP="00F8151B">
      <w:pPr>
        <w:pStyle w:val="Akapitzlist"/>
        <w:suppressAutoHyphens w:val="0"/>
        <w:autoSpaceDN/>
        <w:spacing w:after="0" w:line="288" w:lineRule="auto"/>
        <w:ind w:left="709"/>
        <w:contextualSpacing/>
        <w:jc w:val="both"/>
        <w:textAlignment w:val="auto"/>
        <w:rPr>
          <w:rFonts w:ascii="Times New Roman" w:hAnsi="Times New Roman"/>
          <w:spacing w:val="-4"/>
          <w:sz w:val="24"/>
          <w:szCs w:val="24"/>
        </w:rPr>
      </w:pPr>
    </w:p>
    <w:p w14:paraId="27BBC1A4" w14:textId="77777777" w:rsidR="00A30FEB" w:rsidRDefault="00A30FEB" w:rsidP="00F8151B">
      <w:pPr>
        <w:pStyle w:val="Akapitzlist"/>
        <w:suppressAutoHyphens w:val="0"/>
        <w:autoSpaceDN/>
        <w:spacing w:after="0" w:line="288" w:lineRule="auto"/>
        <w:ind w:left="709"/>
        <w:contextualSpacing/>
        <w:jc w:val="both"/>
        <w:textAlignment w:val="auto"/>
        <w:rPr>
          <w:rFonts w:ascii="Times New Roman" w:hAnsi="Times New Roman"/>
          <w:spacing w:val="-4"/>
          <w:sz w:val="24"/>
          <w:szCs w:val="24"/>
        </w:rPr>
      </w:pPr>
    </w:p>
    <w:p w14:paraId="69006BEB" w14:textId="77777777" w:rsidR="00A30FEB" w:rsidRPr="00F8151B" w:rsidRDefault="00A30FEB" w:rsidP="00F8151B">
      <w:pPr>
        <w:pStyle w:val="Akapitzlist"/>
        <w:suppressAutoHyphens w:val="0"/>
        <w:autoSpaceDN/>
        <w:spacing w:after="0" w:line="288" w:lineRule="auto"/>
        <w:ind w:left="709"/>
        <w:contextualSpacing/>
        <w:jc w:val="both"/>
        <w:textAlignment w:val="auto"/>
        <w:rPr>
          <w:rFonts w:ascii="Times New Roman" w:hAnsi="Times New Roman"/>
          <w:spacing w:val="-4"/>
          <w:sz w:val="24"/>
          <w:szCs w:val="24"/>
        </w:rPr>
      </w:pPr>
    </w:p>
    <w:p w14:paraId="5039112E" w14:textId="77777777" w:rsidR="009546A0" w:rsidRDefault="00CD2CBF" w:rsidP="0015431F">
      <w:pPr>
        <w:pStyle w:val="Textbodyindent"/>
        <w:numPr>
          <w:ilvl w:val="0"/>
          <w:numId w:val="1"/>
        </w:numPr>
        <w:tabs>
          <w:tab w:val="left" w:pos="426"/>
        </w:tabs>
        <w:ind w:left="426" w:hanging="42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OCHRONA ŚRODOWISKA, PRZYRODY I KRAJOBRAZU</w:t>
      </w:r>
    </w:p>
    <w:p w14:paraId="3854E063" w14:textId="77777777" w:rsidR="009546A0" w:rsidRDefault="00CD2CBF" w:rsidP="009D5BB2">
      <w:pPr>
        <w:pStyle w:val="Textbodyindent"/>
        <w:spacing w:after="0" w:line="300" w:lineRule="auto"/>
        <w:ind w:left="425"/>
        <w:jc w:val="both"/>
      </w:pPr>
      <w:r>
        <w:rPr>
          <w:bCs/>
        </w:rPr>
        <w:t xml:space="preserve">Zakres planowanej inwestycji oraz sposób jej funkcjonowania nie wiąże się </w:t>
      </w:r>
      <w:r w:rsidR="0015431F">
        <w:rPr>
          <w:bCs/>
        </w:rPr>
        <w:t xml:space="preserve">                              </w:t>
      </w:r>
      <w:r>
        <w:rPr>
          <w:bCs/>
        </w:rPr>
        <w:t xml:space="preserve">z możliwością wywoływania znaczących emisji do środowiska przekraczających obowiązujące normy. Materiały i elementy wykończenia dostosowano do otaczającego krajobrazu i otoczenia. Obiekt wkomponowany jest w istniejąca rzeźbę terenu. Projektowany obiekt nie koliduje z rosnącymi na działce </w:t>
      </w:r>
      <w:proofErr w:type="spellStart"/>
      <w:r>
        <w:rPr>
          <w:bCs/>
        </w:rPr>
        <w:t>zadrzewianiami</w:t>
      </w:r>
      <w:proofErr w:type="spellEnd"/>
      <w:r>
        <w:rPr>
          <w:bCs/>
        </w:rPr>
        <w:t xml:space="preserve"> </w:t>
      </w:r>
      <w:r w:rsidR="0015431F">
        <w:rPr>
          <w:bCs/>
        </w:rPr>
        <w:t xml:space="preserve">                                  </w:t>
      </w:r>
      <w:r>
        <w:rPr>
          <w:bCs/>
        </w:rPr>
        <w:t xml:space="preserve">i </w:t>
      </w:r>
      <w:proofErr w:type="spellStart"/>
      <w:r>
        <w:rPr>
          <w:bCs/>
        </w:rPr>
        <w:t>zakrzewieniami</w:t>
      </w:r>
      <w:proofErr w:type="spellEnd"/>
      <w:r>
        <w:rPr>
          <w:bCs/>
        </w:rPr>
        <w:t xml:space="preserve"> oraz in</w:t>
      </w:r>
      <w:r w:rsidR="00DD12B2">
        <w:rPr>
          <w:bCs/>
        </w:rPr>
        <w:t>nymi elementami infrastruktury.</w:t>
      </w:r>
    </w:p>
    <w:p w14:paraId="2B31052A" w14:textId="77777777" w:rsidR="009D5BB2" w:rsidRPr="009D5BB2" w:rsidRDefault="009D5BB2" w:rsidP="009D5BB2">
      <w:pPr>
        <w:pStyle w:val="Textbodyindent"/>
        <w:spacing w:after="0" w:line="300" w:lineRule="auto"/>
        <w:ind w:left="425"/>
        <w:jc w:val="both"/>
      </w:pPr>
    </w:p>
    <w:p w14:paraId="129FF5E0" w14:textId="77777777" w:rsidR="009546A0" w:rsidRDefault="00CD2CBF">
      <w:pPr>
        <w:pStyle w:val="Textbodyindent"/>
        <w:numPr>
          <w:ilvl w:val="0"/>
          <w:numId w:val="1"/>
        </w:numPr>
        <w:tabs>
          <w:tab w:val="left" w:pos="851"/>
        </w:tabs>
        <w:spacing w:line="23" w:lineRule="atLeast"/>
        <w:ind w:left="425" w:hanging="42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INFORMACJA O OBSZARZE ODDZIAŁYWANIA OBIEKTU</w:t>
      </w:r>
    </w:p>
    <w:p w14:paraId="1DA84F25" w14:textId="77777777" w:rsidR="00DD12B2" w:rsidRPr="00F31393" w:rsidRDefault="00DD12B2" w:rsidP="00DD12B2">
      <w:pPr>
        <w:pStyle w:val="Tekstpodstawowywcity"/>
        <w:spacing w:after="200" w:line="23" w:lineRule="atLeast"/>
        <w:ind w:left="425"/>
        <w:rPr>
          <w:bCs/>
          <w:szCs w:val="26"/>
        </w:rPr>
      </w:pPr>
      <w:r w:rsidRPr="001451D4">
        <w:rPr>
          <w:bCs/>
          <w:szCs w:val="26"/>
        </w:rPr>
        <w:t>Na podstawie art. 3 pkt 20 ustawy z dnia 7 lipca</w:t>
      </w:r>
      <w:r>
        <w:rPr>
          <w:bCs/>
          <w:szCs w:val="26"/>
        </w:rPr>
        <w:t xml:space="preserve"> 1994 r. – Prawo budowlane oraz </w:t>
      </w:r>
      <w:r w:rsidR="0015431F">
        <w:rPr>
          <w:bCs/>
          <w:szCs w:val="26"/>
        </w:rPr>
        <w:t xml:space="preserve">               </w:t>
      </w:r>
      <w:r w:rsidRPr="001451D4">
        <w:rPr>
          <w:bCs/>
          <w:szCs w:val="26"/>
        </w:rPr>
        <w:t xml:space="preserve">poniższej podstawy prawnej </w:t>
      </w:r>
      <w:r>
        <w:rPr>
          <w:bCs/>
          <w:szCs w:val="26"/>
        </w:rPr>
        <w:t>określono</w:t>
      </w:r>
      <w:r w:rsidRPr="001451D4">
        <w:rPr>
          <w:bCs/>
          <w:szCs w:val="26"/>
        </w:rPr>
        <w:t xml:space="preserve"> obszar oddziaływania projektowanej inwestycji.</w:t>
      </w:r>
    </w:p>
    <w:p w14:paraId="5CF0FDD4" w14:textId="77777777" w:rsidR="00DD12B2" w:rsidRDefault="00DD12B2" w:rsidP="003667AC">
      <w:pPr>
        <w:pStyle w:val="Tekstpodstawowywcity"/>
        <w:numPr>
          <w:ilvl w:val="0"/>
          <w:numId w:val="66"/>
        </w:numPr>
        <w:spacing w:line="276" w:lineRule="auto"/>
        <w:ind w:left="426" w:hanging="284"/>
        <w:jc w:val="both"/>
        <w:rPr>
          <w:b/>
        </w:rPr>
      </w:pPr>
      <w:r>
        <w:rPr>
          <w:b/>
        </w:rPr>
        <w:t>Podstawa prawna</w:t>
      </w:r>
    </w:p>
    <w:p w14:paraId="2446A17B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>Ustawa z dnia 14 czerwca 1960 r. Kodeks postępowania administracyjnego (</w:t>
      </w:r>
      <w:proofErr w:type="spellStart"/>
      <w:r w:rsidRPr="00D65522">
        <w:rPr>
          <w:i/>
        </w:rPr>
        <w:t>t.j</w:t>
      </w:r>
      <w:proofErr w:type="spellEnd"/>
      <w:r w:rsidRPr="00D65522">
        <w:rPr>
          <w:i/>
        </w:rPr>
        <w:t xml:space="preserve">.: Dz.U. </w:t>
      </w:r>
      <w:r w:rsidRPr="00D65522">
        <w:rPr>
          <w:i/>
        </w:rPr>
        <w:br/>
        <w:t>z 2013 roku, poz. 267 ze zm.),</w:t>
      </w:r>
    </w:p>
    <w:p w14:paraId="44ADC200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>Ustawa z dnia 7 lipca 1994 r. Prawo budowlane (</w:t>
      </w:r>
      <w:proofErr w:type="spellStart"/>
      <w:r w:rsidRPr="00D65522">
        <w:rPr>
          <w:i/>
        </w:rPr>
        <w:t>t.j</w:t>
      </w:r>
      <w:proofErr w:type="spellEnd"/>
      <w:r w:rsidRPr="00D65522">
        <w:rPr>
          <w:i/>
        </w:rPr>
        <w:t xml:space="preserve">.:  Dz.U. z 2013 roku, poz. 1409 </w:t>
      </w:r>
      <w:r w:rsidRPr="00D65522">
        <w:rPr>
          <w:i/>
        </w:rPr>
        <w:br/>
        <w:t>ze zm.),</w:t>
      </w:r>
    </w:p>
    <w:p w14:paraId="58F85D6E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 xml:space="preserve">Rozporządzenie Ministra Transportu, Budownictwa i Gospodarki Morskiej z dnia 25 kwietnia 2012 r. w sprawie ustalania geotechnicznych warunków </w:t>
      </w:r>
      <w:proofErr w:type="spellStart"/>
      <w:r w:rsidRPr="00D65522">
        <w:rPr>
          <w:i/>
        </w:rPr>
        <w:t>posadawiania</w:t>
      </w:r>
      <w:proofErr w:type="spellEnd"/>
      <w:r w:rsidRPr="00D65522">
        <w:rPr>
          <w:i/>
        </w:rPr>
        <w:t xml:space="preserve"> </w:t>
      </w:r>
      <w:r>
        <w:rPr>
          <w:i/>
        </w:rPr>
        <w:t xml:space="preserve">            </w:t>
      </w:r>
      <w:r w:rsidRPr="00D65522">
        <w:rPr>
          <w:i/>
        </w:rPr>
        <w:t>obiektów budowlanych (Dz.U. z 2012 roku, poz. 463),</w:t>
      </w:r>
    </w:p>
    <w:p w14:paraId="4B252039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 xml:space="preserve">Ustawa z dnia 3 października 2008 r. o udostępnianiu informacji o środowisku i jego </w:t>
      </w:r>
      <w:r>
        <w:rPr>
          <w:i/>
        </w:rPr>
        <w:t xml:space="preserve"> </w:t>
      </w:r>
      <w:r w:rsidRPr="00D65522">
        <w:rPr>
          <w:i/>
        </w:rPr>
        <w:t>ochronie, udziale społeczeństwa w ochronie środowiska oraz o ocenach oddziaływania na środowisko (</w:t>
      </w:r>
      <w:proofErr w:type="spellStart"/>
      <w:r w:rsidRPr="00D65522">
        <w:rPr>
          <w:i/>
        </w:rPr>
        <w:t>t.j</w:t>
      </w:r>
      <w:proofErr w:type="spellEnd"/>
      <w:r w:rsidRPr="00D65522">
        <w:rPr>
          <w:i/>
        </w:rPr>
        <w:t>.: Dz.U. z 2013 roku, poz. 1235 ze zm.),</w:t>
      </w:r>
    </w:p>
    <w:p w14:paraId="6A520DAF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>Ustawa z dnia 27 kwietnia 2001 r. Prawo ochrony środowiska (</w:t>
      </w:r>
      <w:proofErr w:type="spellStart"/>
      <w:r w:rsidRPr="00D65522">
        <w:rPr>
          <w:i/>
        </w:rPr>
        <w:t>t.j</w:t>
      </w:r>
      <w:proofErr w:type="spellEnd"/>
      <w:r w:rsidRPr="00D65522">
        <w:rPr>
          <w:i/>
        </w:rPr>
        <w:t>.: Dz.U. z 2013 roku,</w:t>
      </w:r>
      <w:r>
        <w:rPr>
          <w:i/>
        </w:rPr>
        <w:t xml:space="preserve">          </w:t>
      </w:r>
      <w:r w:rsidRPr="00D65522">
        <w:rPr>
          <w:i/>
        </w:rPr>
        <w:t xml:space="preserve"> poz. 1232 ze zm.),</w:t>
      </w:r>
    </w:p>
    <w:p w14:paraId="68E3F0C0" w14:textId="77777777" w:rsidR="00DD12B2" w:rsidRPr="00D65522" w:rsidRDefault="00DD12B2" w:rsidP="003667AC">
      <w:pPr>
        <w:pStyle w:val="Tekstpodstawowywcity"/>
        <w:numPr>
          <w:ilvl w:val="0"/>
          <w:numId w:val="67"/>
        </w:numPr>
        <w:spacing w:after="0"/>
        <w:ind w:left="426" w:hanging="284"/>
        <w:jc w:val="both"/>
        <w:rPr>
          <w:i/>
        </w:rPr>
      </w:pPr>
      <w:r w:rsidRPr="00D65522">
        <w:rPr>
          <w:i/>
        </w:rPr>
        <w:t>Ustawa z dnia 16 kwietnia 2004 r. o ochronie przyrody (</w:t>
      </w:r>
      <w:proofErr w:type="spellStart"/>
      <w:r w:rsidRPr="00D65522">
        <w:rPr>
          <w:i/>
        </w:rPr>
        <w:t>t.j</w:t>
      </w:r>
      <w:proofErr w:type="spellEnd"/>
      <w:r w:rsidRPr="00D65522">
        <w:rPr>
          <w:i/>
        </w:rPr>
        <w:t>.:</w:t>
      </w:r>
      <w:r>
        <w:rPr>
          <w:i/>
        </w:rPr>
        <w:t xml:space="preserve"> Dz.U. z 2015 roku, </w:t>
      </w:r>
      <w:r>
        <w:rPr>
          <w:i/>
        </w:rPr>
        <w:br/>
        <w:t>poz. 1651),</w:t>
      </w:r>
    </w:p>
    <w:p w14:paraId="0B97F176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 xml:space="preserve">Ustawa z dnia 31 stycznia 1959 r. o </w:t>
      </w:r>
      <w:r>
        <w:rPr>
          <w:i/>
          <w:shd w:val="clear" w:color="auto" w:fill="FFFFFF"/>
        </w:rPr>
        <w:t>cmentarzach i chowaniu zmarłych</w:t>
      </w:r>
      <w:r w:rsidRPr="00301471">
        <w:rPr>
          <w:i/>
          <w:shd w:val="clear" w:color="auto" w:fill="FFFFFF"/>
        </w:rPr>
        <w:t xml:space="preserve"> </w:t>
      </w:r>
      <w:r>
        <w:rPr>
          <w:i/>
          <w:shd w:val="clear" w:color="auto" w:fill="FFFFFF"/>
        </w:rPr>
        <w:t>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Dz.U. 2015r., poz. 2126</w:t>
      </w:r>
      <w:r>
        <w:rPr>
          <w:i/>
          <w:shd w:val="clear" w:color="auto" w:fill="FFFFFF"/>
        </w:rPr>
        <w:t>),</w:t>
      </w:r>
    </w:p>
    <w:p w14:paraId="5F16EB12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>Ustawa z dnia 21 marca</w:t>
      </w:r>
      <w:r>
        <w:rPr>
          <w:i/>
          <w:shd w:val="clear" w:color="auto" w:fill="FFFFFF"/>
        </w:rPr>
        <w:t xml:space="preserve"> 1985 r. o drogach publicznych 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Dz.U. 2015r., 460 ze zm.</w:t>
      </w:r>
      <w:r>
        <w:rPr>
          <w:i/>
          <w:shd w:val="clear" w:color="auto" w:fill="FFFFFF"/>
        </w:rPr>
        <w:t>),</w:t>
      </w:r>
    </w:p>
    <w:p w14:paraId="0D44FC04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>Ustawa z dnia 7 maja 1999 r. o ochronie terenów byłych hitlerowskich ob</w:t>
      </w:r>
      <w:r>
        <w:rPr>
          <w:i/>
          <w:shd w:val="clear" w:color="auto" w:fill="FFFFFF"/>
        </w:rPr>
        <w:t>ozów zagłady 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Dz.U. 2015r., poz. 2120</w:t>
      </w:r>
      <w:r>
        <w:rPr>
          <w:i/>
          <w:shd w:val="clear" w:color="auto" w:fill="FFFFFF"/>
        </w:rPr>
        <w:t>)</w:t>
      </w:r>
    </w:p>
    <w:p w14:paraId="2A84DD34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>Ustawa z dnia 29 l</w:t>
      </w:r>
      <w:r>
        <w:rPr>
          <w:i/>
          <w:shd w:val="clear" w:color="auto" w:fill="FFFFFF"/>
        </w:rPr>
        <w:t>istopada 2000 r. Prawo atomowe 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Dz.U. 2014r., 1512 ze zm.</w:t>
      </w:r>
      <w:r>
        <w:rPr>
          <w:i/>
          <w:shd w:val="clear" w:color="auto" w:fill="FFFFFF"/>
        </w:rPr>
        <w:t>),</w:t>
      </w:r>
    </w:p>
    <w:p w14:paraId="4626CCC3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>Ustawa z dni</w:t>
      </w:r>
      <w:r>
        <w:rPr>
          <w:i/>
          <w:shd w:val="clear" w:color="auto" w:fill="FFFFFF"/>
        </w:rPr>
        <w:t>a 18 lipca 2001 r. Prawo wodne 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 U. z 2015r., poz. 469 ze zm.</w:t>
      </w:r>
      <w:r>
        <w:rPr>
          <w:i/>
          <w:shd w:val="clear" w:color="auto" w:fill="FFFFFF"/>
        </w:rPr>
        <w:t>),</w:t>
      </w:r>
    </w:p>
    <w:p w14:paraId="598A2982" w14:textId="77777777" w:rsidR="00DD12B2" w:rsidRPr="00301471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 xml:space="preserve">Ustawa z dnia 3 lipca 2002 r. Prawo lotnicze </w:t>
      </w:r>
      <w:r>
        <w:rPr>
          <w:i/>
          <w:shd w:val="clear" w:color="auto" w:fill="FFFFFF"/>
        </w:rPr>
        <w:t>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</w:t>
      </w:r>
      <w:r w:rsidRPr="00301471">
        <w:rPr>
          <w:i/>
          <w:shd w:val="clear" w:color="auto" w:fill="FFFFFF"/>
        </w:rPr>
        <w:t>Dz.U. z 2013r., poz. 1393 ze zm.</w:t>
      </w:r>
      <w:r>
        <w:rPr>
          <w:i/>
          <w:shd w:val="clear" w:color="auto" w:fill="FFFFFF"/>
        </w:rPr>
        <w:t>),</w:t>
      </w:r>
    </w:p>
    <w:p w14:paraId="246743CF" w14:textId="77777777" w:rsidR="00DD12B2" w:rsidRDefault="00DD12B2" w:rsidP="003667AC">
      <w:pPr>
        <w:pStyle w:val="Tekstpodstawowywcity"/>
        <w:numPr>
          <w:ilvl w:val="0"/>
          <w:numId w:val="68"/>
        </w:numPr>
        <w:spacing w:after="0" w:line="276" w:lineRule="auto"/>
        <w:ind w:left="426" w:hanging="284"/>
        <w:jc w:val="both"/>
        <w:rPr>
          <w:i/>
          <w:shd w:val="clear" w:color="auto" w:fill="FFFFFF"/>
        </w:rPr>
      </w:pPr>
      <w:r w:rsidRPr="00301471">
        <w:rPr>
          <w:i/>
          <w:shd w:val="clear" w:color="auto" w:fill="FFFFFF"/>
        </w:rPr>
        <w:t>Ustawa z dnia 28 marca 2</w:t>
      </w:r>
      <w:r>
        <w:rPr>
          <w:i/>
          <w:shd w:val="clear" w:color="auto" w:fill="FFFFFF"/>
        </w:rPr>
        <w:t>003 r. o transporcie kolejowym (</w:t>
      </w:r>
      <w:proofErr w:type="spellStart"/>
      <w:r>
        <w:rPr>
          <w:i/>
          <w:shd w:val="clear" w:color="auto" w:fill="FFFFFF"/>
        </w:rPr>
        <w:t>t.j</w:t>
      </w:r>
      <w:proofErr w:type="spellEnd"/>
      <w:r>
        <w:rPr>
          <w:i/>
          <w:shd w:val="clear" w:color="auto" w:fill="FFFFFF"/>
        </w:rPr>
        <w:t xml:space="preserve">.: Dz.U. z 2015r., </w:t>
      </w:r>
      <w:r w:rsidRPr="00301471">
        <w:rPr>
          <w:i/>
          <w:shd w:val="clear" w:color="auto" w:fill="FFFFFF"/>
        </w:rPr>
        <w:t>poz. 1297</w:t>
      </w:r>
      <w:r>
        <w:rPr>
          <w:i/>
          <w:shd w:val="clear" w:color="auto" w:fill="FFFFFF"/>
        </w:rPr>
        <w:t>).</w:t>
      </w:r>
    </w:p>
    <w:p w14:paraId="28A11F09" w14:textId="77777777" w:rsidR="009D5BB2" w:rsidRPr="009D5BB2" w:rsidRDefault="009D5BB2" w:rsidP="009D5BB2">
      <w:pPr>
        <w:pStyle w:val="Tekstpodstawowywcity"/>
        <w:spacing w:after="0" w:line="276" w:lineRule="auto"/>
        <w:ind w:left="425"/>
        <w:jc w:val="both"/>
        <w:rPr>
          <w:i/>
          <w:shd w:val="clear" w:color="auto" w:fill="FFFFFF"/>
        </w:rPr>
      </w:pPr>
    </w:p>
    <w:p w14:paraId="48307702" w14:textId="77777777" w:rsidR="00DD12B2" w:rsidRPr="00D65522" w:rsidRDefault="00DD12B2" w:rsidP="003667AC">
      <w:pPr>
        <w:pStyle w:val="Tekstpodstawowywcity"/>
        <w:numPr>
          <w:ilvl w:val="0"/>
          <w:numId w:val="66"/>
        </w:numPr>
        <w:spacing w:line="276" w:lineRule="auto"/>
        <w:ind w:left="426" w:hanging="284"/>
        <w:jc w:val="both"/>
        <w:rPr>
          <w:b/>
        </w:rPr>
      </w:pPr>
      <w:r w:rsidRPr="00D65522">
        <w:rPr>
          <w:b/>
        </w:rPr>
        <w:t>Obszar odziaływania</w:t>
      </w:r>
    </w:p>
    <w:p w14:paraId="0652604C" w14:textId="77777777" w:rsidR="00DD12B2" w:rsidRDefault="00DD12B2" w:rsidP="00DD12B2">
      <w:pPr>
        <w:pStyle w:val="Textbodyindent"/>
        <w:tabs>
          <w:tab w:val="left" w:pos="851"/>
        </w:tabs>
        <w:spacing w:after="0" w:line="276" w:lineRule="auto"/>
        <w:ind w:left="425"/>
        <w:jc w:val="both"/>
        <w:rPr>
          <w:i/>
        </w:rPr>
      </w:pPr>
      <w:r>
        <w:rPr>
          <w:b/>
        </w:rPr>
        <w:t xml:space="preserve">Z uwagi na przedmiot, skalę, funkcję oraz lokalizację projektowanego obiektu               </w:t>
      </w:r>
      <w:r>
        <w:rPr>
          <w:bCs/>
        </w:rPr>
        <w:t>o</w:t>
      </w:r>
      <w:r w:rsidRPr="009C7CE7">
        <w:rPr>
          <w:bCs/>
        </w:rPr>
        <w:t xml:space="preserve">bszar oddziaływania obiektu mieścić </w:t>
      </w:r>
      <w:r>
        <w:rPr>
          <w:bCs/>
        </w:rPr>
        <w:t>się będzie w granicach dział</w:t>
      </w:r>
      <w:r w:rsidR="00011966">
        <w:rPr>
          <w:bCs/>
        </w:rPr>
        <w:t>ek</w:t>
      </w:r>
      <w:r>
        <w:rPr>
          <w:bCs/>
        </w:rPr>
        <w:t xml:space="preserve"> </w:t>
      </w:r>
      <w:r w:rsidRPr="009C7CE7">
        <w:rPr>
          <w:bCs/>
        </w:rPr>
        <w:t xml:space="preserve">nr ew. </w:t>
      </w:r>
      <w:r w:rsidR="0015431F">
        <w:rPr>
          <w:b/>
        </w:rPr>
        <w:t>194/16, 194/18, 194/19, 194/20, 194/21, 194/23, 194/28, 194/29, 194/30 i 194/38</w:t>
      </w:r>
      <w:r w:rsidRPr="0017643A">
        <w:t xml:space="preserve"> obręb </w:t>
      </w:r>
      <w:r w:rsidR="0015431F">
        <w:t xml:space="preserve">Kwasowo </w:t>
      </w:r>
      <w:r w:rsidRPr="0017643A">
        <w:t xml:space="preserve">(gm. </w:t>
      </w:r>
      <w:r w:rsidR="0015431F">
        <w:t>Sławno</w:t>
      </w:r>
      <w:r w:rsidRPr="0017643A">
        <w:t>).</w:t>
      </w:r>
      <w:r>
        <w:rPr>
          <w:b/>
        </w:rPr>
        <w:t xml:space="preserve"> </w:t>
      </w:r>
      <w:r>
        <w:rPr>
          <w:bCs/>
        </w:rPr>
        <w:t>Zakres planowanej inwestycji oraz sposób jej funkcjonowania nie wiąże się z możliwością wywoływania emisji do środowiska przekraczających obowiązujące normy.</w:t>
      </w:r>
      <w:r>
        <w:rPr>
          <w:b/>
        </w:rPr>
        <w:t xml:space="preserve"> Ponadto inwestycja </w:t>
      </w:r>
      <w:r w:rsidRPr="00DE2E12">
        <w:rPr>
          <w:bCs/>
        </w:rPr>
        <w:t xml:space="preserve">nie będzie też powodować hałasu, wibracji, zakłóceń elektrycznych i promieniowania, które mogłyby oddziaływać na osoby trzecie. </w:t>
      </w:r>
      <w:r>
        <w:rPr>
          <w:bCs/>
        </w:rPr>
        <w:t xml:space="preserve"> </w:t>
      </w:r>
      <w:r w:rsidRPr="00DE2E12">
        <w:rPr>
          <w:bCs/>
        </w:rPr>
        <w:t>W związku z projektowaną inwestycją nie nastąpi pozbawienie dostępu</w:t>
      </w:r>
      <w:r>
        <w:rPr>
          <w:bCs/>
        </w:rPr>
        <w:t xml:space="preserve"> </w:t>
      </w:r>
      <w:r w:rsidRPr="00DE2E12">
        <w:rPr>
          <w:bCs/>
        </w:rPr>
        <w:t xml:space="preserve">do drogi </w:t>
      </w:r>
      <w:r w:rsidRPr="00DE2E12">
        <w:rPr>
          <w:bCs/>
        </w:rPr>
        <w:lastRenderedPageBreak/>
        <w:t>publicznej osób trzecich. Projektowana inwestycja nie wpłynie</w:t>
      </w:r>
      <w:r>
        <w:rPr>
          <w:bCs/>
        </w:rPr>
        <w:t xml:space="preserve"> </w:t>
      </w:r>
      <w:r w:rsidRPr="00DE2E12">
        <w:rPr>
          <w:bCs/>
        </w:rPr>
        <w:t xml:space="preserve">na ograniczenie dostępu do światła dla terenów sąsiednich, a także na pozbawienie możliwości korzystania </w:t>
      </w:r>
      <w:r w:rsidR="0015431F">
        <w:rPr>
          <w:bCs/>
        </w:rPr>
        <w:t xml:space="preserve">                    </w:t>
      </w:r>
      <w:r w:rsidRPr="00DE2E12">
        <w:rPr>
          <w:bCs/>
        </w:rPr>
        <w:t>z wody, kanalizacji, energii elektrycznej i cieplnej oraz</w:t>
      </w:r>
      <w:r>
        <w:rPr>
          <w:bCs/>
        </w:rPr>
        <w:t xml:space="preserve"> </w:t>
      </w:r>
      <w:r w:rsidRPr="00DE2E12">
        <w:rPr>
          <w:bCs/>
        </w:rPr>
        <w:t>ze środków łączności i innej infrastruktury technicznej.</w:t>
      </w:r>
      <w:r>
        <w:rPr>
          <w:bCs/>
        </w:rPr>
        <w:t xml:space="preserve"> </w:t>
      </w:r>
      <w:r>
        <w:rPr>
          <w:i/>
        </w:rPr>
        <w:t xml:space="preserve">Przyjęte w projekcie </w:t>
      </w:r>
      <w:proofErr w:type="spellStart"/>
      <w:r>
        <w:rPr>
          <w:i/>
        </w:rPr>
        <w:t>architektoniczno</w:t>
      </w:r>
      <w:proofErr w:type="spellEnd"/>
      <w:r>
        <w:rPr>
          <w:i/>
        </w:rPr>
        <w:t xml:space="preserve"> – budowlanym rozwiązania  przestrzenne, funkcjonalne i techniczne wykazują ograniczenie lub eliminację wpływu obiektu budowlanego na środowisko przyrodnicze i inne obiekty budowlane oraz zdrowie i życie ludzi, zgodnie z odrębnymi przepisami. Przedmiotowa inwestycja nie zalicza się do przedsięwzięć mogących potencjalnie, czy też znacząco oddziaływać na środowisko, objętych rozporządzeniem Rady Ministr</w:t>
      </w:r>
      <w:r w:rsidR="0015431F">
        <w:rPr>
          <w:i/>
        </w:rPr>
        <w:t xml:space="preserve">ów z dnia 9 listopada 2010 roku </w:t>
      </w:r>
      <w:r>
        <w:rPr>
          <w:i/>
        </w:rPr>
        <w:t>w sprawie przedsięwzięć mogących znacząco oddziaływać na środowisko (</w:t>
      </w:r>
      <w:proofErr w:type="spellStart"/>
      <w:r>
        <w:rPr>
          <w:i/>
        </w:rPr>
        <w:t>t.j</w:t>
      </w:r>
      <w:proofErr w:type="spellEnd"/>
      <w:r>
        <w:rPr>
          <w:i/>
        </w:rPr>
        <w:t>.: Dz. U. z 2010 roku, Nr 213 poz. 1397 ze zm.).</w:t>
      </w:r>
    </w:p>
    <w:p w14:paraId="2144EB8C" w14:textId="77777777" w:rsidR="00685566" w:rsidRPr="00685566" w:rsidRDefault="00685566" w:rsidP="0015431F">
      <w:pPr>
        <w:pStyle w:val="Standard"/>
        <w:spacing w:after="60" w:line="288" w:lineRule="auto"/>
        <w:jc w:val="both"/>
        <w:rPr>
          <w:rFonts w:eastAsia="Calibri"/>
          <w:lang w:eastAsia="en-US"/>
        </w:rPr>
      </w:pPr>
    </w:p>
    <w:p w14:paraId="6C0D2C94" w14:textId="77777777" w:rsidR="009546A0" w:rsidRDefault="00CD2CBF">
      <w:pPr>
        <w:pStyle w:val="Textbodyindent"/>
        <w:numPr>
          <w:ilvl w:val="0"/>
          <w:numId w:val="1"/>
        </w:numPr>
        <w:tabs>
          <w:tab w:val="left" w:pos="851"/>
        </w:tabs>
        <w:spacing w:line="23" w:lineRule="atLeast"/>
        <w:ind w:left="425" w:hanging="42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UWAGI I ZALECENIA</w:t>
      </w:r>
    </w:p>
    <w:p w14:paraId="507417FC" w14:textId="77777777" w:rsidR="009546A0" w:rsidRPr="009053D6" w:rsidRDefault="00CD2CBF" w:rsidP="0015431F">
      <w:pPr>
        <w:pStyle w:val="Tekstpodstawowywcity22"/>
        <w:numPr>
          <w:ilvl w:val="0"/>
          <w:numId w:val="64"/>
        </w:numPr>
        <w:tabs>
          <w:tab w:val="left" w:pos="1418"/>
        </w:tabs>
        <w:suppressAutoHyphens w:val="0"/>
        <w:spacing w:after="0" w:line="276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 xml:space="preserve">Wszystkie wbudowane materiały powinny posiadać poświadczenie o zgodności </w:t>
      </w:r>
      <w:r w:rsidRPr="009053D6">
        <w:rPr>
          <w:rFonts w:ascii="Times New Roman" w:hAnsi="Times New Roman" w:cs="Times New Roman"/>
          <w:b/>
          <w:sz w:val="24"/>
          <w:szCs w:val="24"/>
        </w:rPr>
        <w:br/>
        <w:t>z atestem.</w:t>
      </w:r>
    </w:p>
    <w:p w14:paraId="10C8FFE2" w14:textId="77777777" w:rsidR="009546A0" w:rsidRPr="009053D6" w:rsidRDefault="00CD2CBF" w:rsidP="0015431F">
      <w:pPr>
        <w:pStyle w:val="Tekstpodstawowywcity22"/>
        <w:numPr>
          <w:ilvl w:val="0"/>
          <w:numId w:val="9"/>
        </w:numPr>
        <w:tabs>
          <w:tab w:val="left" w:pos="1418"/>
        </w:tabs>
        <w:suppressAutoHyphens w:val="0"/>
        <w:spacing w:after="0" w:line="276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 xml:space="preserve">Minimalna otulina zbrojenia konstrukcyjnego wynosi 5,0 cm dla fundamentów </w:t>
      </w:r>
      <w:r w:rsidRPr="009053D6">
        <w:rPr>
          <w:rFonts w:ascii="Times New Roman" w:hAnsi="Times New Roman" w:cs="Times New Roman"/>
          <w:b/>
          <w:sz w:val="24"/>
          <w:szCs w:val="24"/>
        </w:rPr>
        <w:br/>
        <w:t>i 3,0 cm dla elementów nadziemnych konstrukcji.</w:t>
      </w:r>
    </w:p>
    <w:p w14:paraId="0A0D32B5" w14:textId="77777777" w:rsidR="009546A0" w:rsidRPr="009053D6" w:rsidRDefault="00CD2CBF" w:rsidP="0015431F">
      <w:pPr>
        <w:pStyle w:val="Tekstpodstawowywcity22"/>
        <w:numPr>
          <w:ilvl w:val="0"/>
          <w:numId w:val="9"/>
        </w:numPr>
        <w:tabs>
          <w:tab w:val="left" w:pos="1418"/>
        </w:tabs>
        <w:suppressAutoHyphens w:val="0"/>
        <w:spacing w:after="0" w:line="276" w:lineRule="auto"/>
        <w:ind w:left="568" w:hanging="284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>Wszelkie zmiany bądź odstępstwa od projektu należy uzgodnić z projektantem.</w:t>
      </w:r>
    </w:p>
    <w:p w14:paraId="375F06AC" w14:textId="77777777" w:rsidR="009546A0" w:rsidRPr="009053D6" w:rsidRDefault="00CD2CBF" w:rsidP="0015431F">
      <w:pPr>
        <w:pStyle w:val="Tekstpodstawowywcity22"/>
        <w:numPr>
          <w:ilvl w:val="0"/>
          <w:numId w:val="9"/>
        </w:numPr>
        <w:tabs>
          <w:tab w:val="left" w:pos="1418"/>
        </w:tabs>
        <w:suppressAutoHyphens w:val="0"/>
        <w:spacing w:after="0" w:line="276" w:lineRule="auto"/>
        <w:ind w:left="568" w:hanging="284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 xml:space="preserve">Przestrzegać i stosować warunki techniczne wykonania i odbioru robót </w:t>
      </w:r>
      <w:r w:rsidR="00147FE6" w:rsidRPr="00905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9053D6">
        <w:rPr>
          <w:rFonts w:ascii="Times New Roman" w:hAnsi="Times New Roman" w:cs="Times New Roman"/>
          <w:b/>
          <w:sz w:val="24"/>
          <w:szCs w:val="24"/>
        </w:rPr>
        <w:t>budowlano -</w:t>
      </w:r>
      <w:r w:rsidR="001543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53D6">
        <w:rPr>
          <w:rFonts w:ascii="Times New Roman" w:hAnsi="Times New Roman" w:cs="Times New Roman"/>
          <w:b/>
          <w:sz w:val="24"/>
          <w:szCs w:val="24"/>
        </w:rPr>
        <w:t>montażowych.</w:t>
      </w:r>
    </w:p>
    <w:p w14:paraId="538FC1CF" w14:textId="77777777" w:rsidR="009546A0" w:rsidRPr="009053D6" w:rsidRDefault="00CD2CBF" w:rsidP="0015431F">
      <w:pPr>
        <w:pStyle w:val="Tekstpodstawowywcity22"/>
        <w:numPr>
          <w:ilvl w:val="0"/>
          <w:numId w:val="9"/>
        </w:numPr>
        <w:tabs>
          <w:tab w:val="left" w:pos="1418"/>
        </w:tabs>
        <w:suppressAutoHyphens w:val="0"/>
        <w:spacing w:after="0" w:line="276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 xml:space="preserve">Podczas prowadzenia prac przestrzegać bezwzględnie przepisów BHP oraz </w:t>
      </w:r>
      <w:r w:rsidR="00147FE6" w:rsidRPr="009053D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9053D6">
        <w:rPr>
          <w:rFonts w:ascii="Times New Roman" w:hAnsi="Times New Roman" w:cs="Times New Roman"/>
          <w:b/>
          <w:sz w:val="24"/>
          <w:szCs w:val="24"/>
        </w:rPr>
        <w:t>innych warunków zawartych w odpowiednich normach i wytycznych.</w:t>
      </w:r>
    </w:p>
    <w:p w14:paraId="4D0B0D6C" w14:textId="77777777" w:rsidR="009546A0" w:rsidRPr="009053D6" w:rsidRDefault="00CD2CBF" w:rsidP="0015431F">
      <w:pPr>
        <w:pStyle w:val="Tekstpodstawowywcity22"/>
        <w:numPr>
          <w:ilvl w:val="0"/>
          <w:numId w:val="9"/>
        </w:numPr>
        <w:tabs>
          <w:tab w:val="left" w:pos="1418"/>
        </w:tabs>
        <w:suppressAutoHyphens w:val="0"/>
        <w:spacing w:after="0" w:line="276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9053D6">
        <w:rPr>
          <w:rFonts w:ascii="Times New Roman" w:hAnsi="Times New Roman" w:cs="Times New Roman"/>
          <w:b/>
          <w:sz w:val="24"/>
          <w:szCs w:val="24"/>
        </w:rPr>
        <w:t xml:space="preserve">Prace prowadzić pod kierownictwem osób posiadających odpowiednie </w:t>
      </w:r>
      <w:r w:rsidR="00147FE6" w:rsidRPr="009053D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9053D6">
        <w:rPr>
          <w:rFonts w:ascii="Times New Roman" w:hAnsi="Times New Roman" w:cs="Times New Roman"/>
          <w:b/>
          <w:sz w:val="24"/>
          <w:szCs w:val="24"/>
        </w:rPr>
        <w:t>uprawnienia.</w:t>
      </w:r>
    </w:p>
    <w:p w14:paraId="3C0EBF4D" w14:textId="77777777" w:rsidR="00D55456" w:rsidRPr="009053D6" w:rsidRDefault="00D55456" w:rsidP="0015431F">
      <w:pPr>
        <w:pStyle w:val="AMWnormal"/>
        <w:numPr>
          <w:ilvl w:val="0"/>
          <w:numId w:val="9"/>
        </w:numPr>
        <w:spacing w:line="276" w:lineRule="auto"/>
        <w:ind w:left="567" w:hanging="283"/>
        <w:jc w:val="both"/>
        <w:rPr>
          <w:b/>
          <w:sz w:val="24"/>
          <w:szCs w:val="24"/>
        </w:rPr>
      </w:pPr>
      <w:r w:rsidRPr="009053D6">
        <w:rPr>
          <w:b/>
          <w:sz w:val="24"/>
          <w:szCs w:val="24"/>
        </w:rPr>
        <w:t>Prace budowlane należy wykonywać zgodnie z dokumentacją techniczną</w:t>
      </w:r>
      <w:r w:rsidR="0015431F">
        <w:rPr>
          <w:b/>
          <w:sz w:val="24"/>
          <w:szCs w:val="24"/>
        </w:rPr>
        <w:t xml:space="preserve"> </w:t>
      </w:r>
      <w:r w:rsidRPr="009053D6">
        <w:rPr>
          <w:b/>
          <w:sz w:val="24"/>
          <w:szCs w:val="24"/>
        </w:rPr>
        <w:t>i sztuką budowlaną oraz obowiązującymi normami i wymaganiami technicznymi.</w:t>
      </w:r>
    </w:p>
    <w:p w14:paraId="1CCDC95D" w14:textId="77777777" w:rsidR="00D55456" w:rsidRPr="009053D6" w:rsidRDefault="00D55456" w:rsidP="0015431F">
      <w:pPr>
        <w:pStyle w:val="AMWnormal"/>
        <w:numPr>
          <w:ilvl w:val="0"/>
          <w:numId w:val="9"/>
        </w:numPr>
        <w:spacing w:line="276" w:lineRule="auto"/>
        <w:ind w:left="567" w:hanging="283"/>
        <w:jc w:val="both"/>
        <w:rPr>
          <w:b/>
          <w:sz w:val="24"/>
          <w:szCs w:val="24"/>
        </w:rPr>
      </w:pPr>
      <w:r w:rsidRPr="009053D6">
        <w:rPr>
          <w:b/>
          <w:sz w:val="24"/>
          <w:szCs w:val="24"/>
        </w:rPr>
        <w:t xml:space="preserve">Wszystkie roboty muszą być </w:t>
      </w:r>
      <w:r w:rsidR="0015431F">
        <w:rPr>
          <w:b/>
          <w:sz w:val="24"/>
          <w:szCs w:val="24"/>
        </w:rPr>
        <w:t>wy</w:t>
      </w:r>
      <w:r w:rsidRPr="009053D6">
        <w:rPr>
          <w:b/>
          <w:sz w:val="24"/>
          <w:szCs w:val="24"/>
        </w:rPr>
        <w:t xml:space="preserve">tyczone przez uprawnionego geodetę budowy </w:t>
      </w:r>
      <w:r w:rsidR="0015431F">
        <w:rPr>
          <w:b/>
          <w:sz w:val="24"/>
          <w:szCs w:val="24"/>
        </w:rPr>
        <w:t xml:space="preserve">                   </w:t>
      </w:r>
      <w:r w:rsidRPr="009053D6">
        <w:rPr>
          <w:b/>
          <w:sz w:val="24"/>
          <w:szCs w:val="24"/>
        </w:rPr>
        <w:t>w porozumieniu z projektantem - inspektorem nadzoru.</w:t>
      </w:r>
    </w:p>
    <w:p w14:paraId="1DB2A6D7" w14:textId="77777777" w:rsidR="00D55456" w:rsidRPr="009053D6" w:rsidRDefault="00D55456" w:rsidP="0015431F">
      <w:pPr>
        <w:pStyle w:val="AMWnormal"/>
        <w:numPr>
          <w:ilvl w:val="0"/>
          <w:numId w:val="9"/>
        </w:numPr>
        <w:spacing w:line="276" w:lineRule="auto"/>
        <w:ind w:left="567" w:hanging="283"/>
        <w:jc w:val="both"/>
        <w:rPr>
          <w:b/>
          <w:sz w:val="24"/>
          <w:szCs w:val="24"/>
        </w:rPr>
      </w:pPr>
      <w:r w:rsidRPr="009053D6">
        <w:rPr>
          <w:b/>
          <w:sz w:val="24"/>
          <w:szCs w:val="24"/>
        </w:rPr>
        <w:t xml:space="preserve">Po zakończeniu robót należy sporządzić geodezyjny pomiar powykonawczy </w:t>
      </w:r>
      <w:r w:rsidR="0015431F">
        <w:rPr>
          <w:b/>
          <w:sz w:val="24"/>
          <w:szCs w:val="24"/>
        </w:rPr>
        <w:t xml:space="preserve">               </w:t>
      </w:r>
      <w:r w:rsidRPr="009053D6">
        <w:rPr>
          <w:b/>
          <w:sz w:val="24"/>
          <w:szCs w:val="24"/>
        </w:rPr>
        <w:t>zrealizowanego obiektu.</w:t>
      </w:r>
    </w:p>
    <w:p w14:paraId="69B74677" w14:textId="77777777" w:rsidR="00D55456" w:rsidRPr="009053D6" w:rsidRDefault="00D55456" w:rsidP="0015431F">
      <w:pPr>
        <w:pStyle w:val="AMWnormal"/>
        <w:numPr>
          <w:ilvl w:val="0"/>
          <w:numId w:val="9"/>
        </w:numPr>
        <w:spacing w:line="276" w:lineRule="auto"/>
        <w:ind w:left="567" w:hanging="283"/>
        <w:jc w:val="both"/>
        <w:rPr>
          <w:b/>
          <w:sz w:val="24"/>
          <w:szCs w:val="24"/>
        </w:rPr>
      </w:pPr>
      <w:r w:rsidRPr="009053D6">
        <w:rPr>
          <w:b/>
          <w:sz w:val="24"/>
          <w:szCs w:val="24"/>
        </w:rPr>
        <w:t xml:space="preserve">Projekt budowlany jest objęty prawem autorskim. Wszelkie kopiowanie, </w:t>
      </w:r>
      <w:r w:rsidRPr="009053D6">
        <w:rPr>
          <w:b/>
          <w:sz w:val="24"/>
          <w:szCs w:val="24"/>
        </w:rPr>
        <w:br/>
        <w:t>powielanie i dokonywanie zmian w projekcie jest niedozwolone.</w:t>
      </w:r>
    </w:p>
    <w:p w14:paraId="3717448F" w14:textId="77777777" w:rsidR="00D55456" w:rsidRPr="000356A5" w:rsidRDefault="00D55456" w:rsidP="00D55456">
      <w:pPr>
        <w:pStyle w:val="AMWnormal"/>
        <w:ind w:left="360"/>
        <w:jc w:val="both"/>
        <w:rPr>
          <w:b/>
        </w:rPr>
      </w:pPr>
    </w:p>
    <w:p w14:paraId="12ADE90F" w14:textId="77777777" w:rsidR="00D55456" w:rsidRPr="00147FE6" w:rsidRDefault="00D55456" w:rsidP="00D55456">
      <w:pPr>
        <w:pStyle w:val="Tekstpodstawowywcity22"/>
        <w:tabs>
          <w:tab w:val="left" w:pos="1418"/>
        </w:tabs>
        <w:suppressAutoHyphens w:val="0"/>
        <w:spacing w:after="0" w:line="276" w:lineRule="auto"/>
        <w:ind w:left="709" w:firstLine="0"/>
        <w:rPr>
          <w:rFonts w:ascii="Times New Roman" w:hAnsi="Times New Roman" w:cs="Times New Roman"/>
          <w:b/>
          <w:sz w:val="24"/>
          <w:szCs w:val="24"/>
        </w:rPr>
      </w:pPr>
    </w:p>
    <w:p w14:paraId="34D2A663" w14:textId="77777777" w:rsidR="00957E9D" w:rsidRPr="00343200" w:rsidRDefault="00957E9D" w:rsidP="00957E9D">
      <w:pPr>
        <w:pStyle w:val="Tekstpodstawowywcity"/>
        <w:ind w:left="4248" w:firstLine="708"/>
        <w:jc w:val="right"/>
        <w:rPr>
          <w:b/>
        </w:rPr>
      </w:pPr>
      <w:r w:rsidRPr="00343200">
        <w:rPr>
          <w:b/>
        </w:rPr>
        <w:t>Projektował:</w:t>
      </w:r>
    </w:p>
    <w:p w14:paraId="1045F7D0" w14:textId="77777777" w:rsidR="00957E9D" w:rsidRPr="0015431F" w:rsidRDefault="00957E9D" w:rsidP="00957E9D">
      <w:pPr>
        <w:pStyle w:val="Tekstpodstawowywcity"/>
        <w:ind w:left="5103"/>
        <w:jc w:val="right"/>
        <w:rPr>
          <w:i/>
        </w:rPr>
      </w:pPr>
      <w:r w:rsidRPr="0015431F">
        <w:rPr>
          <w:i/>
        </w:rPr>
        <w:t>mgr inż. Wiesław Ulatowski</w:t>
      </w:r>
    </w:p>
    <w:p w14:paraId="6740A3DA" w14:textId="77777777" w:rsidR="00957E9D" w:rsidRDefault="00957E9D" w:rsidP="00957E9D">
      <w:pPr>
        <w:autoSpaceDE w:val="0"/>
        <w:adjustRightInd w:val="0"/>
        <w:ind w:left="4956"/>
        <w:jc w:val="right"/>
        <w:rPr>
          <w:rFonts w:ascii="Times New Roman" w:hAnsi="Times New Roman" w:cs="Times New Roman"/>
          <w:i/>
        </w:rPr>
      </w:pPr>
      <w:proofErr w:type="spellStart"/>
      <w:r w:rsidRPr="0015431F">
        <w:rPr>
          <w:rFonts w:ascii="Times New Roman" w:hAnsi="Times New Roman" w:cs="Times New Roman"/>
          <w:i/>
        </w:rPr>
        <w:t>upr</w:t>
      </w:r>
      <w:proofErr w:type="spellEnd"/>
      <w:r w:rsidRPr="0015431F">
        <w:rPr>
          <w:rFonts w:ascii="Times New Roman" w:hAnsi="Times New Roman" w:cs="Times New Roman"/>
          <w:i/>
        </w:rPr>
        <w:t>. bud. UAN/8346/865/88</w:t>
      </w:r>
    </w:p>
    <w:p w14:paraId="35DAD25D" w14:textId="77777777" w:rsidR="00A30FEB" w:rsidRDefault="00A30FEB" w:rsidP="00957E9D">
      <w:pPr>
        <w:autoSpaceDE w:val="0"/>
        <w:adjustRightInd w:val="0"/>
        <w:ind w:left="4956"/>
        <w:jc w:val="right"/>
        <w:rPr>
          <w:rFonts w:ascii="Times New Roman" w:hAnsi="Times New Roman" w:cs="Times New Roman"/>
          <w:i/>
        </w:rPr>
      </w:pPr>
    </w:p>
    <w:p w14:paraId="26C51067" w14:textId="77777777" w:rsidR="00A30FEB" w:rsidRPr="0015431F" w:rsidRDefault="00A30FEB" w:rsidP="00A30FEB">
      <w:pPr>
        <w:pStyle w:val="Tekstpodstawowywcity"/>
        <w:ind w:left="5103"/>
        <w:jc w:val="right"/>
        <w:rPr>
          <w:i/>
        </w:rPr>
      </w:pPr>
      <w:r w:rsidRPr="0015431F">
        <w:rPr>
          <w:i/>
        </w:rPr>
        <w:t xml:space="preserve">mgr inż. </w:t>
      </w:r>
      <w:r>
        <w:rPr>
          <w:i/>
        </w:rPr>
        <w:t>Zenon Płotka</w:t>
      </w:r>
    </w:p>
    <w:p w14:paraId="7113185B" w14:textId="77777777" w:rsidR="009546A0" w:rsidRPr="00A30FEB" w:rsidRDefault="00A30FEB" w:rsidP="00A30FEB">
      <w:pPr>
        <w:autoSpaceDE w:val="0"/>
        <w:adjustRightInd w:val="0"/>
        <w:ind w:left="4956"/>
        <w:jc w:val="right"/>
        <w:rPr>
          <w:rFonts w:ascii="Times New Roman" w:hAnsi="Times New Roman" w:cs="Times New Roman"/>
          <w:i/>
        </w:rPr>
      </w:pPr>
      <w:proofErr w:type="spellStart"/>
      <w:r w:rsidRPr="0015431F">
        <w:rPr>
          <w:rFonts w:ascii="Times New Roman" w:hAnsi="Times New Roman" w:cs="Times New Roman"/>
          <w:i/>
        </w:rPr>
        <w:t>upr</w:t>
      </w:r>
      <w:proofErr w:type="spellEnd"/>
      <w:r w:rsidRPr="0015431F">
        <w:rPr>
          <w:rFonts w:ascii="Times New Roman" w:hAnsi="Times New Roman" w:cs="Times New Roman"/>
          <w:i/>
        </w:rPr>
        <w:t xml:space="preserve">. bud. </w:t>
      </w:r>
      <w:r>
        <w:rPr>
          <w:rFonts w:ascii="Times New Roman" w:hAnsi="Times New Roman" w:cs="Times New Roman"/>
          <w:i/>
        </w:rPr>
        <w:t>BK.IIF.7342/355/98</w:t>
      </w:r>
    </w:p>
    <w:sectPr w:rsidR="009546A0" w:rsidRPr="00A30FEB">
      <w:pgSz w:w="11906" w:h="16838"/>
      <w:pgMar w:top="1134" w:right="1418" w:bottom="99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7CFF0" w14:textId="77777777" w:rsidR="00B5678A" w:rsidRDefault="00B5678A">
      <w:pPr>
        <w:spacing w:after="0" w:line="240" w:lineRule="auto"/>
      </w:pPr>
      <w:r>
        <w:separator/>
      </w:r>
    </w:p>
  </w:endnote>
  <w:endnote w:type="continuationSeparator" w:id="0">
    <w:p w14:paraId="5FC7BF04" w14:textId="77777777" w:rsidR="00B5678A" w:rsidRDefault="00B5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Star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2984F" w14:textId="77777777" w:rsidR="00B5678A" w:rsidRDefault="00B5678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94646C" w14:textId="77777777" w:rsidR="00B5678A" w:rsidRDefault="00B56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1D07"/>
    <w:multiLevelType w:val="multilevel"/>
    <w:tmpl w:val="9DCC3604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7E5D46"/>
    <w:multiLevelType w:val="hybridMultilevel"/>
    <w:tmpl w:val="2856DD34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416664D"/>
    <w:multiLevelType w:val="multilevel"/>
    <w:tmpl w:val="AEBE3472"/>
    <w:styleLink w:val="WWNum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796331A"/>
    <w:multiLevelType w:val="multilevel"/>
    <w:tmpl w:val="38240516"/>
    <w:styleLink w:val="WWNum31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095D696D"/>
    <w:multiLevelType w:val="hybridMultilevel"/>
    <w:tmpl w:val="B7026EF4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0CB700DD"/>
    <w:multiLevelType w:val="multilevel"/>
    <w:tmpl w:val="A780436E"/>
    <w:styleLink w:val="WWNum37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1.%2.%3."/>
      <w:lvlJc w:val="right"/>
      <w:pPr>
        <w:ind w:left="2083" w:hanging="180"/>
      </w:pPr>
    </w:lvl>
    <w:lvl w:ilvl="3">
      <w:start w:val="1"/>
      <w:numFmt w:val="decimal"/>
      <w:lvlText w:val="%1.%2.%3.%4."/>
      <w:lvlJc w:val="left"/>
      <w:pPr>
        <w:ind w:left="2803" w:hanging="360"/>
      </w:pPr>
    </w:lvl>
    <w:lvl w:ilvl="4">
      <w:start w:val="1"/>
      <w:numFmt w:val="lowerLetter"/>
      <w:lvlText w:val="%1.%2.%3.%4.%5."/>
      <w:lvlJc w:val="left"/>
      <w:pPr>
        <w:ind w:left="3523" w:hanging="360"/>
      </w:pPr>
    </w:lvl>
    <w:lvl w:ilvl="5">
      <w:start w:val="1"/>
      <w:numFmt w:val="lowerRoman"/>
      <w:lvlText w:val="%1.%2.%3.%4.%5.%6."/>
      <w:lvlJc w:val="right"/>
      <w:pPr>
        <w:ind w:left="4243" w:hanging="180"/>
      </w:pPr>
    </w:lvl>
    <w:lvl w:ilvl="6">
      <w:start w:val="1"/>
      <w:numFmt w:val="decimal"/>
      <w:lvlText w:val="%1.%2.%3.%4.%5.%6.%7."/>
      <w:lvlJc w:val="left"/>
      <w:pPr>
        <w:ind w:left="4963" w:hanging="360"/>
      </w:pPr>
    </w:lvl>
    <w:lvl w:ilvl="7">
      <w:start w:val="1"/>
      <w:numFmt w:val="lowerLetter"/>
      <w:lvlText w:val="%1.%2.%3.%4.%5.%6.%7.%8."/>
      <w:lvlJc w:val="left"/>
      <w:pPr>
        <w:ind w:left="5683" w:hanging="360"/>
      </w:pPr>
    </w:lvl>
    <w:lvl w:ilvl="8">
      <w:start w:val="1"/>
      <w:numFmt w:val="lowerRoman"/>
      <w:lvlText w:val="%1.%2.%3.%4.%5.%6.%7.%8.%9."/>
      <w:lvlJc w:val="right"/>
      <w:pPr>
        <w:ind w:left="6403" w:hanging="180"/>
      </w:pPr>
    </w:lvl>
  </w:abstractNum>
  <w:abstractNum w:abstractNumId="6" w15:restartNumberingAfterBreak="0">
    <w:nsid w:val="0CFA07DA"/>
    <w:multiLevelType w:val="hybridMultilevel"/>
    <w:tmpl w:val="C964BF0C"/>
    <w:lvl w:ilvl="0" w:tplc="055E69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71E24"/>
    <w:multiLevelType w:val="multilevel"/>
    <w:tmpl w:val="F3F0CAC0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B46BFD"/>
    <w:multiLevelType w:val="multilevel"/>
    <w:tmpl w:val="23E464DE"/>
    <w:styleLink w:val="WWNum6"/>
    <w:lvl w:ilvl="0">
      <w:numFmt w:val="bullet"/>
      <w:lvlText w:val=""/>
      <w:lvlJc w:val="left"/>
      <w:pPr>
        <w:ind w:left="157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5" w:hanging="360"/>
      </w:pPr>
      <w:rPr>
        <w:rFonts w:ascii="Wingdings" w:hAnsi="Wingdings"/>
      </w:rPr>
    </w:lvl>
  </w:abstractNum>
  <w:abstractNum w:abstractNumId="9" w15:restartNumberingAfterBreak="0">
    <w:nsid w:val="14454D61"/>
    <w:multiLevelType w:val="multilevel"/>
    <w:tmpl w:val="6E8C8820"/>
    <w:styleLink w:val="WWNum16"/>
    <w:lvl w:ilvl="0"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 w15:restartNumberingAfterBreak="0">
    <w:nsid w:val="155F1E85"/>
    <w:multiLevelType w:val="multilevel"/>
    <w:tmpl w:val="30406FCC"/>
    <w:styleLink w:val="WWNum4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57C713A"/>
    <w:multiLevelType w:val="multilevel"/>
    <w:tmpl w:val="22B2818C"/>
    <w:styleLink w:val="WWNum1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6113DFC"/>
    <w:multiLevelType w:val="multilevel"/>
    <w:tmpl w:val="364EA12E"/>
    <w:styleLink w:val="WWNum1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18884004"/>
    <w:multiLevelType w:val="multilevel"/>
    <w:tmpl w:val="1B90A36A"/>
    <w:styleLink w:val="WWNum23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8B51C49"/>
    <w:multiLevelType w:val="multilevel"/>
    <w:tmpl w:val="B8448B68"/>
    <w:styleLink w:val="WWNum28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 w15:restartNumberingAfterBreak="0">
    <w:nsid w:val="19947FD5"/>
    <w:multiLevelType w:val="multilevel"/>
    <w:tmpl w:val="E332B354"/>
    <w:styleLink w:val="WWNum4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B3F6C5E"/>
    <w:multiLevelType w:val="multilevel"/>
    <w:tmpl w:val="313C1F12"/>
    <w:styleLink w:val="WWNum47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D2427B8"/>
    <w:multiLevelType w:val="multilevel"/>
    <w:tmpl w:val="D58A9E8C"/>
    <w:styleLink w:val="WWNum38"/>
    <w:lvl w:ilvl="0">
      <w:numFmt w:val="bullet"/>
      <w:lvlText w:val=""/>
      <w:lvlJc w:val="left"/>
      <w:pPr>
        <w:ind w:left="1363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3" w:hanging="360"/>
      </w:pPr>
      <w:rPr>
        <w:rFonts w:ascii="Wingdings" w:hAnsi="Wingdings"/>
      </w:rPr>
    </w:lvl>
  </w:abstractNum>
  <w:abstractNum w:abstractNumId="18" w15:restartNumberingAfterBreak="0">
    <w:nsid w:val="1E863E27"/>
    <w:multiLevelType w:val="multilevel"/>
    <w:tmpl w:val="2E5AAF06"/>
    <w:styleLink w:val="WWNum30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9" w15:restartNumberingAfterBreak="0">
    <w:nsid w:val="2A203833"/>
    <w:multiLevelType w:val="multilevel"/>
    <w:tmpl w:val="894A5390"/>
    <w:styleLink w:val="WWNum2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0223A85"/>
    <w:multiLevelType w:val="multilevel"/>
    <w:tmpl w:val="A1DE28A8"/>
    <w:styleLink w:val="WWNum4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0600C2F"/>
    <w:multiLevelType w:val="multilevel"/>
    <w:tmpl w:val="4A0076C4"/>
    <w:styleLink w:val="WWNum35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313D2122"/>
    <w:multiLevelType w:val="multilevel"/>
    <w:tmpl w:val="89EC92E6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1C521BE"/>
    <w:multiLevelType w:val="multilevel"/>
    <w:tmpl w:val="82461EEE"/>
    <w:styleLink w:val="WWNum41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327331F5"/>
    <w:multiLevelType w:val="multilevel"/>
    <w:tmpl w:val="8796EAE8"/>
    <w:styleLink w:val="WWNum4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6551C65"/>
    <w:multiLevelType w:val="hybridMultilevel"/>
    <w:tmpl w:val="CFF6C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424889"/>
    <w:multiLevelType w:val="multilevel"/>
    <w:tmpl w:val="C902EFEA"/>
    <w:styleLink w:val="WWNum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A5938A9"/>
    <w:multiLevelType w:val="multilevel"/>
    <w:tmpl w:val="C69CCEBE"/>
    <w:styleLink w:val="WWNum19"/>
    <w:lvl w:ilvl="0"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 w15:restartNumberingAfterBreak="0">
    <w:nsid w:val="3BE45E5E"/>
    <w:multiLevelType w:val="multilevel"/>
    <w:tmpl w:val="2480C7FC"/>
    <w:styleLink w:val="WWNum43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29" w15:restartNumberingAfterBreak="0">
    <w:nsid w:val="3EEB0B2C"/>
    <w:multiLevelType w:val="multilevel"/>
    <w:tmpl w:val="87868A42"/>
    <w:styleLink w:val="WW8Num8"/>
    <w:lvl w:ilvl="0">
      <w:numFmt w:val="bullet"/>
      <w:lvlText w:val="➢"/>
      <w:lvlJc w:val="left"/>
      <w:pPr>
        <w:ind w:left="360" w:hanging="360"/>
      </w:pPr>
      <w:rPr>
        <w:rFonts w:ascii="StarSymbol" w:hAnsi="StarSymbol" w:cs="StarSymbol, 'Arial Unicode MS'"/>
        <w:sz w:val="18"/>
      </w:rPr>
    </w:lvl>
    <w:lvl w:ilvl="1">
      <w:start w:val="1"/>
      <w:numFmt w:val="decimal"/>
      <w:lvlText w:val="%1.%2."/>
      <w:lvlJc w:val="left"/>
      <w:pPr>
        <w:ind w:left="284" w:hanging="114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0221B94"/>
    <w:multiLevelType w:val="hybridMultilevel"/>
    <w:tmpl w:val="467EAB3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40EB3795"/>
    <w:multiLevelType w:val="multilevel"/>
    <w:tmpl w:val="2CB0DD66"/>
    <w:styleLink w:val="WWNum5"/>
    <w:lvl w:ilvl="0">
      <w:numFmt w:val="bullet"/>
      <w:lvlText w:val=""/>
      <w:lvlJc w:val="left"/>
      <w:pPr>
        <w:ind w:left="157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5" w:hanging="360"/>
      </w:pPr>
      <w:rPr>
        <w:rFonts w:ascii="Wingdings" w:hAnsi="Wingdings"/>
      </w:rPr>
    </w:lvl>
  </w:abstractNum>
  <w:abstractNum w:abstractNumId="32" w15:restartNumberingAfterBreak="0">
    <w:nsid w:val="42B726AF"/>
    <w:multiLevelType w:val="multilevel"/>
    <w:tmpl w:val="A0985634"/>
    <w:styleLink w:val="WWNum26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46FD0FB9"/>
    <w:multiLevelType w:val="multilevel"/>
    <w:tmpl w:val="D1C6198C"/>
    <w:styleLink w:val="WWNum44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4" w15:restartNumberingAfterBreak="0">
    <w:nsid w:val="46FE3845"/>
    <w:multiLevelType w:val="multilevel"/>
    <w:tmpl w:val="D10E9C0C"/>
    <w:styleLink w:val="WWNum32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5" w15:restartNumberingAfterBreak="0">
    <w:nsid w:val="47315FB5"/>
    <w:multiLevelType w:val="multilevel"/>
    <w:tmpl w:val="D5CC89B0"/>
    <w:styleLink w:val="WWNum2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9405CB7"/>
    <w:multiLevelType w:val="hybridMultilevel"/>
    <w:tmpl w:val="3CEC9750"/>
    <w:lvl w:ilvl="0" w:tplc="B64E830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4958795F"/>
    <w:multiLevelType w:val="multilevel"/>
    <w:tmpl w:val="3F1203A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1.%2.%3."/>
      <w:lvlJc w:val="left"/>
      <w:pPr>
        <w:ind w:left="2700" w:hanging="720"/>
      </w:pPr>
    </w:lvl>
    <w:lvl w:ilvl="3">
      <w:start w:val="9"/>
      <w:numFmt w:val="upperRoman"/>
      <w:lvlText w:val="%1.%2.%3.%4&gt;"/>
      <w:lvlJc w:val="left"/>
      <w:pPr>
        <w:ind w:left="3240" w:hanging="72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4E9D31AC"/>
    <w:multiLevelType w:val="multilevel"/>
    <w:tmpl w:val="BF5CE164"/>
    <w:styleLink w:val="WWNum29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 w15:restartNumberingAfterBreak="0">
    <w:nsid w:val="4F4972F5"/>
    <w:multiLevelType w:val="multilevel"/>
    <w:tmpl w:val="E5BE4F3C"/>
    <w:styleLink w:val="WWNum27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4F5D582C"/>
    <w:multiLevelType w:val="hybridMultilevel"/>
    <w:tmpl w:val="CEE4AA52"/>
    <w:lvl w:ilvl="0" w:tplc="0415000B">
      <w:start w:val="1"/>
      <w:numFmt w:val="bullet"/>
      <w:lvlText w:val=""/>
      <w:lvlJc w:val="left"/>
      <w:pPr>
        <w:ind w:left="10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57367EC4"/>
    <w:multiLevelType w:val="multilevel"/>
    <w:tmpl w:val="D5C44F46"/>
    <w:styleLink w:val="WW8Num3"/>
    <w:lvl w:ilvl="0">
      <w:numFmt w:val="bullet"/>
      <w:lvlText w:val=""/>
      <w:lvlJc w:val="left"/>
      <w:pPr>
        <w:ind w:left="283" w:hanging="283"/>
      </w:pPr>
      <w:rPr>
        <w:rFonts w:ascii="Symbol" w:hAnsi="Symbol" w:cs="Times New Roman"/>
        <w:color w:val="000000"/>
        <w:sz w:val="28"/>
        <w:szCs w:val="28"/>
      </w:rPr>
    </w:lvl>
    <w:lvl w:ilvl="1">
      <w:numFmt w:val="bullet"/>
      <w:lvlText w:val=""/>
      <w:lvlJc w:val="left"/>
      <w:pPr>
        <w:ind w:left="514" w:hanging="283"/>
      </w:pPr>
      <w:rPr>
        <w:rFonts w:ascii="Symbol" w:hAnsi="Symbol" w:cs="Times New Roman"/>
        <w:color w:val="000000"/>
        <w:sz w:val="28"/>
        <w:szCs w:val="28"/>
      </w:rPr>
    </w:lvl>
    <w:lvl w:ilvl="2">
      <w:numFmt w:val="bullet"/>
      <w:lvlText w:val=""/>
      <w:lvlJc w:val="left"/>
      <w:pPr>
        <w:ind w:left="745" w:hanging="283"/>
      </w:pPr>
      <w:rPr>
        <w:rFonts w:ascii="Symbol" w:hAnsi="Symbol" w:cs="Times New Roman"/>
        <w:color w:val="000000"/>
        <w:sz w:val="28"/>
        <w:szCs w:val="28"/>
      </w:rPr>
    </w:lvl>
    <w:lvl w:ilvl="3">
      <w:numFmt w:val="bullet"/>
      <w:lvlText w:val=""/>
      <w:lvlJc w:val="left"/>
      <w:pPr>
        <w:ind w:left="976" w:hanging="283"/>
      </w:pPr>
      <w:rPr>
        <w:rFonts w:ascii="Symbol" w:hAnsi="Symbol" w:cs="Times New Roman"/>
        <w:color w:val="000000"/>
        <w:sz w:val="28"/>
        <w:szCs w:val="28"/>
      </w:rPr>
    </w:lvl>
    <w:lvl w:ilvl="4">
      <w:numFmt w:val="bullet"/>
      <w:lvlText w:val=""/>
      <w:lvlJc w:val="left"/>
      <w:pPr>
        <w:ind w:left="1207" w:hanging="283"/>
      </w:pPr>
      <w:rPr>
        <w:rFonts w:ascii="Symbol" w:hAnsi="Symbol" w:cs="Times New Roman"/>
        <w:color w:val="000000"/>
        <w:sz w:val="28"/>
        <w:szCs w:val="28"/>
      </w:rPr>
    </w:lvl>
    <w:lvl w:ilvl="5">
      <w:numFmt w:val="bullet"/>
      <w:lvlText w:val=""/>
      <w:lvlJc w:val="left"/>
      <w:pPr>
        <w:ind w:left="1438" w:hanging="283"/>
      </w:pPr>
      <w:rPr>
        <w:rFonts w:ascii="Symbol" w:hAnsi="Symbol" w:cs="Times New Roman"/>
        <w:color w:val="000000"/>
        <w:sz w:val="28"/>
        <w:szCs w:val="28"/>
      </w:rPr>
    </w:lvl>
    <w:lvl w:ilvl="6">
      <w:numFmt w:val="bullet"/>
      <w:lvlText w:val=""/>
      <w:lvlJc w:val="left"/>
      <w:pPr>
        <w:ind w:left="1669" w:hanging="283"/>
      </w:pPr>
      <w:rPr>
        <w:rFonts w:ascii="Symbol" w:hAnsi="Symbol" w:cs="Times New Roman"/>
        <w:color w:val="000000"/>
        <w:sz w:val="28"/>
        <w:szCs w:val="28"/>
      </w:rPr>
    </w:lvl>
    <w:lvl w:ilvl="7">
      <w:numFmt w:val="bullet"/>
      <w:lvlText w:val=""/>
      <w:lvlJc w:val="left"/>
      <w:pPr>
        <w:ind w:left="1900" w:hanging="283"/>
      </w:pPr>
      <w:rPr>
        <w:rFonts w:ascii="Symbol" w:hAnsi="Symbol" w:cs="Times New Roman"/>
        <w:color w:val="000000"/>
        <w:sz w:val="28"/>
        <w:szCs w:val="28"/>
      </w:rPr>
    </w:lvl>
    <w:lvl w:ilvl="8">
      <w:numFmt w:val="bullet"/>
      <w:lvlText w:val=""/>
      <w:lvlJc w:val="left"/>
      <w:pPr>
        <w:ind w:left="2131" w:hanging="283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42" w15:restartNumberingAfterBreak="0">
    <w:nsid w:val="5B0C20A3"/>
    <w:multiLevelType w:val="multilevel"/>
    <w:tmpl w:val="6AEEB99A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5BD833F0"/>
    <w:multiLevelType w:val="multilevel"/>
    <w:tmpl w:val="52281882"/>
    <w:styleLink w:val="WWNum3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CEE5227"/>
    <w:multiLevelType w:val="multilevel"/>
    <w:tmpl w:val="BBC29F42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D70506C"/>
    <w:multiLevelType w:val="multilevel"/>
    <w:tmpl w:val="078281BE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604508B7"/>
    <w:multiLevelType w:val="multilevel"/>
    <w:tmpl w:val="107A7F7E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61AD6F30"/>
    <w:multiLevelType w:val="multilevel"/>
    <w:tmpl w:val="9B62A0C6"/>
    <w:styleLink w:val="WWNum3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669C37F0"/>
    <w:multiLevelType w:val="multilevel"/>
    <w:tmpl w:val="74E26494"/>
    <w:styleLink w:val="WWNum36"/>
    <w:lvl w:ilvl="0">
      <w:numFmt w:val="bullet"/>
      <w:lvlText w:val=""/>
      <w:lvlJc w:val="left"/>
      <w:pPr>
        <w:ind w:left="114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5" w:hanging="360"/>
      </w:pPr>
      <w:rPr>
        <w:rFonts w:ascii="Wingdings" w:hAnsi="Wingdings"/>
      </w:rPr>
    </w:lvl>
  </w:abstractNum>
  <w:abstractNum w:abstractNumId="49" w15:restartNumberingAfterBreak="0">
    <w:nsid w:val="68E26559"/>
    <w:multiLevelType w:val="multilevel"/>
    <w:tmpl w:val="8A2C1E6A"/>
    <w:styleLink w:val="WWNum17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E3536C8"/>
    <w:multiLevelType w:val="multilevel"/>
    <w:tmpl w:val="C8C4A1F4"/>
    <w:styleLink w:val="WWNum2"/>
    <w:lvl w:ilvl="0">
      <w:numFmt w:val="bullet"/>
      <w:lvlText w:val="-"/>
      <w:lvlJc w:val="left"/>
      <w:pPr>
        <w:ind w:left="213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51" w15:restartNumberingAfterBreak="0">
    <w:nsid w:val="71993E52"/>
    <w:multiLevelType w:val="multilevel"/>
    <w:tmpl w:val="00FC1070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73722ECB"/>
    <w:multiLevelType w:val="multilevel"/>
    <w:tmpl w:val="B5945FA2"/>
    <w:styleLink w:val="WWNum21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3" w15:restartNumberingAfterBreak="0">
    <w:nsid w:val="770C5479"/>
    <w:multiLevelType w:val="multilevel"/>
    <w:tmpl w:val="FC26F616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790B76CB"/>
    <w:multiLevelType w:val="multilevel"/>
    <w:tmpl w:val="1F60F3D6"/>
    <w:styleLink w:val="WWNum2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79796569"/>
    <w:multiLevelType w:val="multilevel"/>
    <w:tmpl w:val="57D61D0E"/>
    <w:styleLink w:val="WWNum39"/>
    <w:lvl w:ilvl="0">
      <w:start w:val="1"/>
      <w:numFmt w:val="lowerLetter"/>
      <w:lvlText w:val="%1)"/>
      <w:lvlJc w:val="left"/>
      <w:pPr>
        <w:ind w:left="786" w:hanging="360"/>
      </w:pPr>
      <w:rPr>
        <w:i w:val="0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56" w15:restartNumberingAfterBreak="0">
    <w:nsid w:val="7C2F6239"/>
    <w:multiLevelType w:val="multilevel"/>
    <w:tmpl w:val="DF3A72B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</w:num>
  <w:num w:numId="2">
    <w:abstractNumId w:val="50"/>
  </w:num>
  <w:num w:numId="3">
    <w:abstractNumId w:val="43"/>
  </w:num>
  <w:num w:numId="4">
    <w:abstractNumId w:val="26"/>
  </w:num>
  <w:num w:numId="5">
    <w:abstractNumId w:val="31"/>
  </w:num>
  <w:num w:numId="6">
    <w:abstractNumId w:val="8"/>
  </w:num>
  <w:num w:numId="7">
    <w:abstractNumId w:val="7"/>
  </w:num>
  <w:num w:numId="8">
    <w:abstractNumId w:val="45"/>
  </w:num>
  <w:num w:numId="9">
    <w:abstractNumId w:val="51"/>
  </w:num>
  <w:num w:numId="10">
    <w:abstractNumId w:val="53"/>
  </w:num>
  <w:num w:numId="11">
    <w:abstractNumId w:val="22"/>
  </w:num>
  <w:num w:numId="12">
    <w:abstractNumId w:val="12"/>
  </w:num>
  <w:num w:numId="13">
    <w:abstractNumId w:val="56"/>
  </w:num>
  <w:num w:numId="14">
    <w:abstractNumId w:val="42"/>
  </w:num>
  <w:num w:numId="15">
    <w:abstractNumId w:val="44"/>
  </w:num>
  <w:num w:numId="16">
    <w:abstractNumId w:val="9"/>
  </w:num>
  <w:num w:numId="17">
    <w:abstractNumId w:val="49"/>
  </w:num>
  <w:num w:numId="18">
    <w:abstractNumId w:val="11"/>
  </w:num>
  <w:num w:numId="19">
    <w:abstractNumId w:val="27"/>
  </w:num>
  <w:num w:numId="20">
    <w:abstractNumId w:val="54"/>
  </w:num>
  <w:num w:numId="21">
    <w:abstractNumId w:val="52"/>
  </w:num>
  <w:num w:numId="22">
    <w:abstractNumId w:val="19"/>
  </w:num>
  <w:num w:numId="23">
    <w:abstractNumId w:val="13"/>
  </w:num>
  <w:num w:numId="24">
    <w:abstractNumId w:val="46"/>
  </w:num>
  <w:num w:numId="25">
    <w:abstractNumId w:val="35"/>
  </w:num>
  <w:num w:numId="26">
    <w:abstractNumId w:val="32"/>
  </w:num>
  <w:num w:numId="27">
    <w:abstractNumId w:val="39"/>
  </w:num>
  <w:num w:numId="28">
    <w:abstractNumId w:val="14"/>
  </w:num>
  <w:num w:numId="29">
    <w:abstractNumId w:val="38"/>
  </w:num>
  <w:num w:numId="30">
    <w:abstractNumId w:val="18"/>
  </w:num>
  <w:num w:numId="31">
    <w:abstractNumId w:val="3"/>
  </w:num>
  <w:num w:numId="32">
    <w:abstractNumId w:val="34"/>
  </w:num>
  <w:num w:numId="33">
    <w:abstractNumId w:val="0"/>
  </w:num>
  <w:num w:numId="34">
    <w:abstractNumId w:val="47"/>
  </w:num>
  <w:num w:numId="35">
    <w:abstractNumId w:val="21"/>
  </w:num>
  <w:num w:numId="36">
    <w:abstractNumId w:val="48"/>
  </w:num>
  <w:num w:numId="37">
    <w:abstractNumId w:val="5"/>
  </w:num>
  <w:num w:numId="38">
    <w:abstractNumId w:val="17"/>
  </w:num>
  <w:num w:numId="39">
    <w:abstractNumId w:val="55"/>
  </w:num>
  <w:num w:numId="40">
    <w:abstractNumId w:val="10"/>
  </w:num>
  <w:num w:numId="41">
    <w:abstractNumId w:val="23"/>
  </w:num>
  <w:num w:numId="42">
    <w:abstractNumId w:val="2"/>
  </w:num>
  <w:num w:numId="43">
    <w:abstractNumId w:val="28"/>
  </w:num>
  <w:num w:numId="44">
    <w:abstractNumId w:val="33"/>
  </w:num>
  <w:num w:numId="45">
    <w:abstractNumId w:val="20"/>
  </w:num>
  <w:num w:numId="46">
    <w:abstractNumId w:val="15"/>
  </w:num>
  <w:num w:numId="47">
    <w:abstractNumId w:val="16"/>
  </w:num>
  <w:num w:numId="48">
    <w:abstractNumId w:val="24"/>
  </w:num>
  <w:num w:numId="49">
    <w:abstractNumId w:val="29"/>
  </w:num>
  <w:num w:numId="50">
    <w:abstractNumId w:val="41"/>
  </w:num>
  <w:num w:numId="51">
    <w:abstractNumId w:val="37"/>
    <w:lvlOverride w:ilvl="0">
      <w:startOverride w:val="1"/>
    </w:lvlOverride>
  </w:num>
  <w:num w:numId="52">
    <w:abstractNumId w:val="44"/>
  </w:num>
  <w:num w:numId="53">
    <w:abstractNumId w:val="56"/>
  </w:num>
  <w:num w:numId="54">
    <w:abstractNumId w:val="53"/>
  </w:num>
  <w:num w:numId="55">
    <w:abstractNumId w:val="45"/>
  </w:num>
  <w:num w:numId="56">
    <w:abstractNumId w:val="7"/>
    <w:lvlOverride w:ilvl="0">
      <w:startOverride w:val="1"/>
    </w:lvlOverride>
  </w:num>
  <w:num w:numId="57">
    <w:abstractNumId w:val="31"/>
  </w:num>
  <w:num w:numId="58">
    <w:abstractNumId w:val="8"/>
  </w:num>
  <w:num w:numId="59">
    <w:abstractNumId w:val="9"/>
  </w:num>
  <w:num w:numId="60">
    <w:abstractNumId w:val="43"/>
  </w:num>
  <w:num w:numId="61">
    <w:abstractNumId w:val="26"/>
  </w:num>
  <w:num w:numId="62">
    <w:abstractNumId w:val="22"/>
    <w:lvlOverride w:ilvl="0">
      <w:startOverride w:val="1"/>
    </w:lvlOverride>
  </w:num>
  <w:num w:numId="63">
    <w:abstractNumId w:val="11"/>
  </w:num>
  <w:num w:numId="64">
    <w:abstractNumId w:val="51"/>
  </w:num>
  <w:num w:numId="65">
    <w:abstractNumId w:val="37"/>
  </w:num>
  <w:num w:numId="66">
    <w:abstractNumId w:val="4"/>
  </w:num>
  <w:num w:numId="67">
    <w:abstractNumId w:val="6"/>
  </w:num>
  <w:num w:numId="68">
    <w:abstractNumId w:val="36"/>
  </w:num>
  <w:num w:numId="69">
    <w:abstractNumId w:val="1"/>
  </w:num>
  <w:num w:numId="70">
    <w:abstractNumId w:val="30"/>
  </w:num>
  <w:num w:numId="71">
    <w:abstractNumId w:val="25"/>
  </w:num>
  <w:num w:numId="72">
    <w:abstractNumId w:val="4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A0"/>
    <w:rsid w:val="00011966"/>
    <w:rsid w:val="00056E7E"/>
    <w:rsid w:val="0006021F"/>
    <w:rsid w:val="00061F7A"/>
    <w:rsid w:val="00062604"/>
    <w:rsid w:val="000671FA"/>
    <w:rsid w:val="00072F03"/>
    <w:rsid w:val="000765EE"/>
    <w:rsid w:val="00082C96"/>
    <w:rsid w:val="000A1A5D"/>
    <w:rsid w:val="0010214A"/>
    <w:rsid w:val="00103C61"/>
    <w:rsid w:val="00117E99"/>
    <w:rsid w:val="00143FCD"/>
    <w:rsid w:val="00147FE6"/>
    <w:rsid w:val="0015431F"/>
    <w:rsid w:val="00164592"/>
    <w:rsid w:val="001A2DB0"/>
    <w:rsid w:val="001B6EEE"/>
    <w:rsid w:val="001D24F5"/>
    <w:rsid w:val="001E24F2"/>
    <w:rsid w:val="001F4520"/>
    <w:rsid w:val="00253660"/>
    <w:rsid w:val="00256494"/>
    <w:rsid w:val="00264E2C"/>
    <w:rsid w:val="00266441"/>
    <w:rsid w:val="00292B33"/>
    <w:rsid w:val="003213DE"/>
    <w:rsid w:val="003269D4"/>
    <w:rsid w:val="00326A61"/>
    <w:rsid w:val="003667AC"/>
    <w:rsid w:val="003669BD"/>
    <w:rsid w:val="003726AD"/>
    <w:rsid w:val="00383DAE"/>
    <w:rsid w:val="003A30F2"/>
    <w:rsid w:val="003B2736"/>
    <w:rsid w:val="003D414E"/>
    <w:rsid w:val="003E1D5C"/>
    <w:rsid w:val="003F6006"/>
    <w:rsid w:val="00410669"/>
    <w:rsid w:val="00411AD3"/>
    <w:rsid w:val="00474E4E"/>
    <w:rsid w:val="00494ABF"/>
    <w:rsid w:val="004E3F80"/>
    <w:rsid w:val="004F567B"/>
    <w:rsid w:val="0050017D"/>
    <w:rsid w:val="005310D3"/>
    <w:rsid w:val="00562AB7"/>
    <w:rsid w:val="0056685C"/>
    <w:rsid w:val="005A5FDD"/>
    <w:rsid w:val="005C189F"/>
    <w:rsid w:val="005D0A8E"/>
    <w:rsid w:val="005D2426"/>
    <w:rsid w:val="005D2E27"/>
    <w:rsid w:val="005F1883"/>
    <w:rsid w:val="00600325"/>
    <w:rsid w:val="00617D91"/>
    <w:rsid w:val="00627934"/>
    <w:rsid w:val="00655CB2"/>
    <w:rsid w:val="0067714B"/>
    <w:rsid w:val="00685566"/>
    <w:rsid w:val="00695488"/>
    <w:rsid w:val="00711A39"/>
    <w:rsid w:val="00712570"/>
    <w:rsid w:val="0073676D"/>
    <w:rsid w:val="00763BF4"/>
    <w:rsid w:val="00773387"/>
    <w:rsid w:val="007F1260"/>
    <w:rsid w:val="007F26B7"/>
    <w:rsid w:val="008229D2"/>
    <w:rsid w:val="008254BF"/>
    <w:rsid w:val="00853879"/>
    <w:rsid w:val="00891825"/>
    <w:rsid w:val="008E55EB"/>
    <w:rsid w:val="008F649A"/>
    <w:rsid w:val="009053D6"/>
    <w:rsid w:val="009126BF"/>
    <w:rsid w:val="0093353B"/>
    <w:rsid w:val="0093400D"/>
    <w:rsid w:val="009546A0"/>
    <w:rsid w:val="00957E9D"/>
    <w:rsid w:val="00970340"/>
    <w:rsid w:val="00976291"/>
    <w:rsid w:val="00983D6D"/>
    <w:rsid w:val="009A0516"/>
    <w:rsid w:val="009D5BB2"/>
    <w:rsid w:val="00A30FEB"/>
    <w:rsid w:val="00A32B50"/>
    <w:rsid w:val="00A42F8E"/>
    <w:rsid w:val="00B03B5D"/>
    <w:rsid w:val="00B04E0E"/>
    <w:rsid w:val="00B114C7"/>
    <w:rsid w:val="00B5678A"/>
    <w:rsid w:val="00B56B39"/>
    <w:rsid w:val="00B80853"/>
    <w:rsid w:val="00BB61E1"/>
    <w:rsid w:val="00C0752B"/>
    <w:rsid w:val="00C74575"/>
    <w:rsid w:val="00CC19C1"/>
    <w:rsid w:val="00CD2CBF"/>
    <w:rsid w:val="00CD34AC"/>
    <w:rsid w:val="00CE698A"/>
    <w:rsid w:val="00CF1AF7"/>
    <w:rsid w:val="00D32F47"/>
    <w:rsid w:val="00D55456"/>
    <w:rsid w:val="00D55A4B"/>
    <w:rsid w:val="00D63469"/>
    <w:rsid w:val="00D64587"/>
    <w:rsid w:val="00D95A79"/>
    <w:rsid w:val="00DA4A68"/>
    <w:rsid w:val="00DD12B2"/>
    <w:rsid w:val="00E1737C"/>
    <w:rsid w:val="00E33016"/>
    <w:rsid w:val="00E40744"/>
    <w:rsid w:val="00E43168"/>
    <w:rsid w:val="00E609BF"/>
    <w:rsid w:val="00E86D1D"/>
    <w:rsid w:val="00EA2DD8"/>
    <w:rsid w:val="00ED7D49"/>
    <w:rsid w:val="00EF59C2"/>
    <w:rsid w:val="00F21A05"/>
    <w:rsid w:val="00F259D4"/>
    <w:rsid w:val="00F66616"/>
    <w:rsid w:val="00F7496A"/>
    <w:rsid w:val="00F76A31"/>
    <w:rsid w:val="00F77D62"/>
    <w:rsid w:val="00F8151B"/>
    <w:rsid w:val="00FC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0908"/>
  <w15:docId w15:val="{125519CF-BA3F-4D82-B9EE-8B97E324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2">
    <w:name w:val="Tekst podstawowy wcięty 22"/>
    <w:basedOn w:val="Standard"/>
    <w:pPr>
      <w:spacing w:after="160"/>
      <w:ind w:firstLine="709"/>
      <w:jc w:val="both"/>
    </w:pPr>
    <w:rPr>
      <w:rFonts w:ascii="Arial" w:hAnsi="Arial" w:cs="Arial"/>
      <w:sz w:val="22"/>
      <w:szCs w:val="20"/>
      <w:lang w:eastAsia="ar-SA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0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i w:val="0"/>
      <w:sz w:val="24"/>
    </w:rPr>
  </w:style>
  <w:style w:type="character" w:customStyle="1" w:styleId="BulletSymbols">
    <w:name w:val="Bullet Symbols"/>
    <w:rPr>
      <w:rFonts w:ascii="StarSymbol, 'Arial Unicode MS'" w:hAnsi="StarSymbol, 'Arial Unicode MS'" w:cs="StarSymbol, 'Arial Unicode MS'"/>
      <w:sz w:val="18"/>
    </w:rPr>
  </w:style>
  <w:style w:type="character" w:customStyle="1" w:styleId="NumberingSymbols">
    <w:name w:val="Numbering Symbols"/>
    <w:rPr>
      <w:i/>
      <w:iCs/>
    </w:rPr>
  </w:style>
  <w:style w:type="character" w:customStyle="1" w:styleId="superscript1">
    <w:name w:val="superscript1"/>
    <w:rPr>
      <w:position w:val="0"/>
      <w:sz w:val="14"/>
      <w:szCs w:val="14"/>
      <w:vertAlign w:val="superscript"/>
    </w:rPr>
  </w:style>
  <w:style w:type="character" w:customStyle="1" w:styleId="WW8Num3z0">
    <w:name w:val="WW8Num3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Domylnaczcionkaakapitu3">
    <w:name w:val="Domyślna czcionka akapitu3"/>
  </w:style>
  <w:style w:type="numbering" w:customStyle="1" w:styleId="WWNum1">
    <w:name w:val="WWNum1"/>
    <w:basedOn w:val="Bezlisty"/>
    <w:pPr>
      <w:numPr>
        <w:numId w:val="65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8Num8">
    <w:name w:val="WW8Num8"/>
    <w:basedOn w:val="Bezlisty"/>
    <w:pPr>
      <w:numPr>
        <w:numId w:val="49"/>
      </w:numPr>
    </w:pPr>
  </w:style>
  <w:style w:type="numbering" w:customStyle="1" w:styleId="WW8Num3">
    <w:name w:val="WW8Num3"/>
    <w:basedOn w:val="Bezlisty"/>
    <w:pPr>
      <w:numPr>
        <w:numId w:val="50"/>
      </w:numPr>
    </w:pPr>
  </w:style>
  <w:style w:type="table" w:styleId="Tabela-Siatka">
    <w:name w:val="Table Grid"/>
    <w:basedOn w:val="Standardowy"/>
    <w:uiPriority w:val="59"/>
    <w:rsid w:val="00B03B5D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03B5D"/>
    <w:pPr>
      <w:widowControl/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03B5D"/>
  </w:style>
  <w:style w:type="character" w:styleId="Pogrubienie">
    <w:name w:val="Strong"/>
    <w:qFormat/>
    <w:rsid w:val="00DD12B2"/>
    <w:rPr>
      <w:b/>
      <w:bCs/>
    </w:rPr>
  </w:style>
  <w:style w:type="paragraph" w:customStyle="1" w:styleId="AMWnormal">
    <w:name w:val="AMW_normal"/>
    <w:basedOn w:val="Normalny"/>
    <w:link w:val="AMWnormalZnak"/>
    <w:qFormat/>
    <w:rsid w:val="00D55456"/>
    <w:pPr>
      <w:widowControl/>
      <w:suppressAutoHyphens w:val="0"/>
      <w:autoSpaceDN/>
      <w:spacing w:after="0" w:line="36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</w:rPr>
  </w:style>
  <w:style w:type="character" w:customStyle="1" w:styleId="AMWnormalZnak">
    <w:name w:val="AMW_normal Znak"/>
    <w:basedOn w:val="Domylnaczcionkaakapitu"/>
    <w:link w:val="AMWnormal"/>
    <w:rsid w:val="00D55456"/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</w:rPr>
  </w:style>
  <w:style w:type="paragraph" w:styleId="Bezodstpw">
    <w:name w:val="No Spacing"/>
    <w:uiPriority w:val="1"/>
    <w:qFormat/>
    <w:rsid w:val="00D55456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Hipercze">
    <w:name w:val="Hyperlink"/>
    <w:basedOn w:val="Domylnaczcionkaakapitu"/>
    <w:uiPriority w:val="99"/>
    <w:semiHidden/>
    <w:unhideWhenUsed/>
    <w:rsid w:val="00E609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4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3679</Words>
  <Characters>22076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hp Pawel</dc:creator>
  <cp:lastModifiedBy>michal</cp:lastModifiedBy>
  <cp:revision>2</cp:revision>
  <cp:lastPrinted>2018-01-18T11:42:00Z</cp:lastPrinted>
  <dcterms:created xsi:type="dcterms:W3CDTF">2019-09-09T07:57:00Z</dcterms:created>
  <dcterms:modified xsi:type="dcterms:W3CDTF">2019-09-09T07:57:00Z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